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179" w:rsidRDefault="00BD32EF" w:rsidP="00B43179">
      <w:pPr>
        <w:rPr>
          <w:rFonts w:ascii="Times New Roman" w:hAnsi="Times New Roman" w:cs="Times New Roman"/>
          <w:b/>
          <w:sz w:val="28"/>
          <w:szCs w:val="28"/>
          <w:u w:val="single"/>
        </w:rPr>
      </w:pPr>
      <w:r>
        <w:rPr>
          <w:rFonts w:ascii="Times New Roman" w:hAnsi="Times New Roman" w:cs="Times New Roman"/>
          <w:b/>
          <w:noProof/>
          <w:sz w:val="28"/>
          <w:szCs w:val="28"/>
          <w:u w:val="single"/>
          <w:lang w:eastAsia="fr-CA"/>
        </w:rPr>
        <mc:AlternateContent>
          <mc:Choice Requires="wps">
            <w:drawing>
              <wp:anchor distT="0" distB="0" distL="114300" distR="114300" simplePos="0" relativeHeight="251659264" behindDoc="1" locked="0" layoutInCell="1" allowOverlap="1">
                <wp:simplePos x="0" y="0"/>
                <wp:positionH relativeFrom="column">
                  <wp:posOffset>53340</wp:posOffset>
                </wp:positionH>
                <wp:positionV relativeFrom="paragraph">
                  <wp:posOffset>7620</wp:posOffset>
                </wp:positionV>
                <wp:extent cx="3688080" cy="1516380"/>
                <wp:effectExtent l="133350" t="133350" r="140970" b="160020"/>
                <wp:wrapTight wrapText="bothSides">
                  <wp:wrapPolygon edited="0">
                    <wp:start x="-223" y="-1899"/>
                    <wp:lineTo x="-781" y="-1357"/>
                    <wp:lineTo x="-781" y="21166"/>
                    <wp:lineTo x="-335" y="23608"/>
                    <wp:lineTo x="21868" y="23608"/>
                    <wp:lineTo x="22314" y="20623"/>
                    <wp:lineTo x="22314" y="2985"/>
                    <wp:lineTo x="21756" y="-1085"/>
                    <wp:lineTo x="21756" y="-1899"/>
                    <wp:lineTo x="-223" y="-1899"/>
                  </wp:wrapPolygon>
                </wp:wrapTight>
                <wp:docPr id="1" name="Zone de texte 1"/>
                <wp:cNvGraphicFramePr/>
                <a:graphic xmlns:a="http://schemas.openxmlformats.org/drawingml/2006/main">
                  <a:graphicData uri="http://schemas.microsoft.com/office/word/2010/wordprocessingShape">
                    <wps:wsp>
                      <wps:cNvSpPr txBox="1"/>
                      <wps:spPr>
                        <a:xfrm>
                          <a:off x="0" y="0"/>
                          <a:ext cx="3688080" cy="1516380"/>
                        </a:xfrm>
                        <a:prstGeom prst="rect">
                          <a:avLst/>
                        </a:prstGeom>
                        <a:ln w="28575">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lnRef>
                        <a:fillRef idx="1">
                          <a:schemeClr val="lt1"/>
                        </a:fillRef>
                        <a:effectRef idx="0">
                          <a:schemeClr val="accent1"/>
                        </a:effectRef>
                        <a:fontRef idx="minor">
                          <a:schemeClr val="dk1"/>
                        </a:fontRef>
                      </wps:style>
                      <wps:txbx>
                        <w:txbxContent>
                          <w:p w:rsidR="00F8446B" w:rsidRDefault="00BD32EF" w:rsidP="00FB05BA">
                            <w:pPr>
                              <w:jc w:val="center"/>
                            </w:pPr>
                            <w:r w:rsidRPr="00BD32EF">
                              <w:rPr>
                                <w:color w:val="FF0000"/>
                                <w:u w:val="single"/>
                              </w:rPr>
                              <w:t>NGANTE IMMIGRATION CANADA</w:t>
                            </w:r>
                            <w:r w:rsidRPr="00BD32EF">
                              <w:rPr>
                                <w:color w:val="FF0000"/>
                              </w:rPr>
                              <w:t xml:space="preserve"> </w:t>
                            </w:r>
                            <w:r>
                              <w:br/>
                              <w:t>Votre cabinet de conseils et de consultations pour le C</w:t>
                            </w:r>
                            <w:r>
                              <w:t>anada</w:t>
                            </w:r>
                            <w:r>
                              <w:rPr>
                                <w:noProof/>
                                <w:lang w:eastAsia="fr-CA"/>
                              </w:rPr>
                              <w:drawing>
                                <wp:inline distT="0" distB="0" distL="0" distR="0" wp14:anchorId="4BFA286B" wp14:editId="56ED61CB">
                                  <wp:extent cx="2439670" cy="724508"/>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5"/>
                                          <a:srcRect/>
                                          <a:stretch>
                                            <a:fillRect/>
                                          </a:stretch>
                                        </pic:blipFill>
                                        <pic:spPr>
                                          <a:xfrm>
                                            <a:off x="0" y="0"/>
                                            <a:ext cx="2439670" cy="724508"/>
                                          </a:xfrm>
                                          <a:prstGeom prst="rect">
                                            <a:avLst/>
                                          </a:prstGeom>
                                          <a:ln/>
                                        </pic:spPr>
                                      </pic:pic>
                                    </a:graphicData>
                                  </a:graphic>
                                </wp:inline>
                              </w:drawing>
                            </w:r>
                          </w:p>
                          <w:p w:rsidR="00BD32EF" w:rsidRDefault="00FB05BA" w:rsidP="00FB05BA">
                            <w:pPr>
                              <w:jc w:val="center"/>
                            </w:pPr>
                            <w:r>
                              <w:t>Honnêteté- diligence- Professionnalisme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4.2pt;margin-top:.6pt;width:290.4pt;height:11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" fillcolor="white [3201]" stroked="f" strokeweight="2.25pt">
                <v:shadow on="t" color="black" offset="0,1pt"/>
                <v:textbox>
                  <w:txbxContent>
                    <w:p w:rsidR="00F8446B" w:rsidRDefault="00BD32EF" w:rsidP="00FB05BA">
                      <w:pPr>
                        <w:jc w:val="center"/>
                      </w:pPr>
                      <w:r w:rsidRPr="00BD32EF">
                        <w:rPr>
                          <w:color w:val="FF0000"/>
                          <w:u w:val="single"/>
                        </w:rPr>
                        <w:t>NGANTE IMMIGRATION CANADA</w:t>
                      </w:r>
                      <w:r w:rsidRPr="00BD32EF">
                        <w:rPr>
                          <w:color w:val="FF0000"/>
                        </w:rPr>
                        <w:t xml:space="preserve"> </w:t>
                      </w:r>
                      <w:r>
                        <w:br/>
                        <w:t>Votre cabinet de conseils et de consultations pour le C</w:t>
                      </w:r>
                      <w:r>
                        <w:t>anada</w:t>
                      </w:r>
                      <w:r>
                        <w:rPr>
                          <w:noProof/>
                          <w:lang w:eastAsia="fr-CA"/>
                        </w:rPr>
                        <w:drawing>
                          <wp:inline distT="0" distB="0" distL="0" distR="0" wp14:anchorId="4BFA286B" wp14:editId="56ED61CB">
                            <wp:extent cx="2439670" cy="724508"/>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5"/>
                                    <a:srcRect/>
                                    <a:stretch>
                                      <a:fillRect/>
                                    </a:stretch>
                                  </pic:blipFill>
                                  <pic:spPr>
                                    <a:xfrm>
                                      <a:off x="0" y="0"/>
                                      <a:ext cx="2439670" cy="724508"/>
                                    </a:xfrm>
                                    <a:prstGeom prst="rect">
                                      <a:avLst/>
                                    </a:prstGeom>
                                    <a:ln/>
                                  </pic:spPr>
                                </pic:pic>
                              </a:graphicData>
                            </a:graphic>
                          </wp:inline>
                        </w:drawing>
                      </w:r>
                    </w:p>
                    <w:p w:rsidR="00BD32EF" w:rsidRDefault="00FB05BA" w:rsidP="00FB05BA">
                      <w:pPr>
                        <w:jc w:val="center"/>
                      </w:pPr>
                      <w:r>
                        <w:t>Honnêteté- diligence- Professionnalisme</w:t>
                      </w:r>
                    </w:p>
                  </w:txbxContent>
                </v:textbox>
                <w10:wrap type="tight"/>
              </v:shape>
            </w:pict>
          </mc:Fallback>
        </mc:AlternateContent>
      </w:r>
    </w:p>
    <w:p w:rsidR="00BD32EF" w:rsidRDefault="00BD32EF" w:rsidP="00B43179">
      <w:pPr>
        <w:rPr>
          <w:rFonts w:ascii="Times New Roman" w:hAnsi="Times New Roman" w:cs="Times New Roman"/>
          <w:sz w:val="28"/>
          <w:szCs w:val="28"/>
        </w:rPr>
      </w:pPr>
    </w:p>
    <w:p w:rsidR="00BD32EF" w:rsidRDefault="00BD32EF" w:rsidP="00B43179">
      <w:pPr>
        <w:rPr>
          <w:rFonts w:ascii="Times New Roman" w:hAnsi="Times New Roman" w:cs="Times New Roman"/>
          <w:sz w:val="28"/>
          <w:szCs w:val="28"/>
        </w:rPr>
      </w:pPr>
    </w:p>
    <w:p w:rsidR="00BD32EF" w:rsidRPr="00533786" w:rsidRDefault="00BD32EF" w:rsidP="00B43179">
      <w:pPr>
        <w:rPr>
          <w:rFonts w:ascii="Times New Roman" w:hAnsi="Times New Roman" w:cs="Times New Roman"/>
          <w:sz w:val="28"/>
          <w:szCs w:val="28"/>
        </w:rPr>
      </w:pPr>
      <w:bookmarkStart w:id="0" w:name="_GoBack"/>
      <w:bookmarkEnd w:id="0"/>
    </w:p>
    <w:p w:rsidR="00BD32EF" w:rsidRDefault="00BD32EF">
      <w:pPr>
        <w:rPr>
          <w:rFonts w:ascii="Times New Roman" w:hAnsi="Times New Roman" w:cs="Times New Roman"/>
          <w:b/>
          <w:color w:val="808080" w:themeColor="background1" w:themeShade="80"/>
          <w:sz w:val="28"/>
          <w:szCs w:val="28"/>
          <w:u w:val="single"/>
        </w:rPr>
      </w:pPr>
    </w:p>
    <w:p w:rsidR="002418EE" w:rsidRDefault="002418EE">
      <w:pPr>
        <w:rPr>
          <w:rFonts w:ascii="Times New Roman" w:hAnsi="Times New Roman" w:cs="Times New Roman"/>
          <w:b/>
          <w:color w:val="808080" w:themeColor="background1" w:themeShade="80"/>
          <w:sz w:val="28"/>
          <w:szCs w:val="28"/>
          <w:u w:val="single"/>
        </w:rPr>
      </w:pPr>
    </w:p>
    <w:p w:rsidR="00885338" w:rsidRPr="00BD32EF" w:rsidRDefault="00D65D16">
      <w:pPr>
        <w:rPr>
          <w:rFonts w:ascii="Times New Roman" w:hAnsi="Times New Roman" w:cs="Times New Roman"/>
          <w:b/>
          <w:color w:val="808080" w:themeColor="background1" w:themeShade="80"/>
          <w:sz w:val="28"/>
          <w:szCs w:val="28"/>
          <w:u w:val="single"/>
        </w:rPr>
      </w:pPr>
      <w:r>
        <w:rPr>
          <w:rFonts w:ascii="Times New Roman" w:hAnsi="Times New Roman" w:cs="Times New Roman"/>
          <w:b/>
          <w:color w:val="808080" w:themeColor="background1" w:themeShade="80"/>
          <w:sz w:val="28"/>
          <w:szCs w:val="28"/>
          <w:u w:val="single"/>
        </w:rPr>
        <w:t>Nos services</w:t>
      </w:r>
    </w:p>
    <w:p w:rsidR="00502950" w:rsidRPr="00BD32EF" w:rsidRDefault="00502950">
      <w:pPr>
        <w:rPr>
          <w:rFonts w:ascii="Times New Roman" w:hAnsi="Times New Roman" w:cs="Times New Roman"/>
          <w:b/>
          <w:color w:val="FF0000"/>
          <w:sz w:val="28"/>
          <w:szCs w:val="28"/>
        </w:rPr>
      </w:pPr>
      <w:r w:rsidRPr="00BD32EF">
        <w:rPr>
          <w:rFonts w:ascii="Times New Roman" w:hAnsi="Times New Roman" w:cs="Times New Roman"/>
          <w:b/>
          <w:color w:val="FF0000"/>
          <w:sz w:val="28"/>
          <w:szCs w:val="28"/>
        </w:rPr>
        <w:t xml:space="preserve">Résidence Temporaire </w:t>
      </w:r>
    </w:p>
    <w:p w:rsidR="00502950" w:rsidRPr="00533786" w:rsidRDefault="00502950">
      <w:pPr>
        <w:rPr>
          <w:rFonts w:ascii="Times New Roman" w:hAnsi="Times New Roman" w:cs="Times New Roman"/>
          <w:b/>
          <w:sz w:val="28"/>
          <w:szCs w:val="28"/>
        </w:rPr>
      </w:pPr>
      <w:r w:rsidRPr="00BD32EF">
        <w:rPr>
          <w:rFonts w:ascii="Times New Roman" w:hAnsi="Times New Roman" w:cs="Times New Roman"/>
          <w:b/>
          <w:color w:val="0070C0"/>
          <w:sz w:val="28"/>
          <w:szCs w:val="28"/>
        </w:rPr>
        <w:t>Étudiants étrangers</w:t>
      </w:r>
      <w:r w:rsidRPr="00533786">
        <w:rPr>
          <w:rFonts w:ascii="Times New Roman" w:hAnsi="Times New Roman" w:cs="Times New Roman"/>
          <w:b/>
          <w:sz w:val="28"/>
          <w:szCs w:val="28"/>
        </w:rPr>
        <w:t xml:space="preserve">. </w:t>
      </w:r>
    </w:p>
    <w:p w:rsidR="003B2BBF" w:rsidRPr="00533786" w:rsidRDefault="003B2BBF">
      <w:pPr>
        <w:rPr>
          <w:rFonts w:ascii="Times New Roman" w:eastAsia="Times New Roman" w:hAnsi="Times New Roman" w:cs="Times New Roman"/>
          <w:noProof/>
          <w:sz w:val="28"/>
          <w:szCs w:val="28"/>
          <w:lang w:eastAsia="en-CA"/>
        </w:rPr>
      </w:pPr>
      <w:r w:rsidRPr="00533786">
        <w:rPr>
          <w:rFonts w:ascii="Times New Roman" w:eastAsia="Times New Roman" w:hAnsi="Times New Roman" w:cs="Times New Roman"/>
          <w:noProof/>
          <w:sz w:val="28"/>
          <w:szCs w:val="28"/>
          <w:lang w:eastAsia="en-CA"/>
        </w:rPr>
        <w:t>Étudier aussi au Canada est devenu un rêve pour des milliers de jeunes à travers le monde. C’est plus de 130.000 étudiants étranger qui viennent étudier au Canada chaque année. Leur contribution sur les plans social, culturel et politique est non négligeable. Sur le plan social, les étudiants étrangers peuvent contribuer à combler la pénurie de main-d’œuvre créée par le vieillissement de la population canadienne s’ils choisissent de rester au Canada après leurs études. Sur le plan social, les étudiants étrangers peuvent contribuer au multiculturalisme du Canada en partageant différentes facons de penser et d’agir. Sur le plan sociopolitique, ils peuvent contribuer en s’impliquant dans la vie  sociale et politique canadienne</w:t>
      </w:r>
      <w:r w:rsidR="00112685" w:rsidRPr="00533786">
        <w:rPr>
          <w:rFonts w:ascii="Times New Roman" w:eastAsia="Times New Roman" w:hAnsi="Times New Roman" w:cs="Times New Roman"/>
          <w:noProof/>
          <w:sz w:val="28"/>
          <w:szCs w:val="28"/>
          <w:lang w:eastAsia="en-CA"/>
        </w:rPr>
        <w:t xml:space="preserve">. </w:t>
      </w:r>
    </w:p>
    <w:p w:rsidR="00D35E76" w:rsidRPr="00533786" w:rsidRDefault="00D35E76">
      <w:pPr>
        <w:rPr>
          <w:rFonts w:ascii="Times New Roman" w:eastAsia="Times New Roman" w:hAnsi="Times New Roman" w:cs="Times New Roman"/>
          <w:noProof/>
          <w:sz w:val="28"/>
          <w:szCs w:val="28"/>
          <w:lang w:eastAsia="en-CA"/>
        </w:rPr>
      </w:pPr>
      <w:r w:rsidRPr="00533786">
        <w:rPr>
          <w:rFonts w:ascii="Times New Roman" w:eastAsia="Times New Roman" w:hAnsi="Times New Roman" w:cs="Times New Roman"/>
          <w:noProof/>
          <w:sz w:val="28"/>
          <w:szCs w:val="28"/>
          <w:lang w:eastAsia="en-CA"/>
        </w:rPr>
        <w:t xml:space="preserve">Les conditions générales suivantes s’appliquent : </w:t>
      </w:r>
    </w:p>
    <w:p w:rsidR="00D35E76" w:rsidRPr="00533786" w:rsidRDefault="00112685" w:rsidP="00D35E76">
      <w:pPr>
        <w:pStyle w:val="Paragraphedeliste"/>
        <w:numPr>
          <w:ilvl w:val="0"/>
          <w:numId w:val="1"/>
        </w:numPr>
        <w:rPr>
          <w:rFonts w:ascii="Times New Roman" w:eastAsia="Times New Roman" w:hAnsi="Times New Roman" w:cs="Times New Roman"/>
          <w:noProof/>
          <w:sz w:val="28"/>
          <w:szCs w:val="28"/>
          <w:lang w:eastAsia="en-CA"/>
        </w:rPr>
      </w:pPr>
      <w:r w:rsidRPr="00533786">
        <w:rPr>
          <w:rFonts w:ascii="Times New Roman" w:eastAsia="Times New Roman" w:hAnsi="Times New Roman" w:cs="Times New Roman"/>
          <w:noProof/>
          <w:sz w:val="28"/>
          <w:szCs w:val="28"/>
          <w:lang w:eastAsia="en-CA"/>
        </w:rPr>
        <w:t xml:space="preserve">Les étrangers doivent obtenir un permis d’études pour </w:t>
      </w:r>
      <w:r w:rsidR="00D35E76" w:rsidRPr="00533786">
        <w:rPr>
          <w:rFonts w:ascii="Times New Roman" w:eastAsia="Times New Roman" w:hAnsi="Times New Roman" w:cs="Times New Roman"/>
          <w:noProof/>
          <w:sz w:val="28"/>
          <w:szCs w:val="28"/>
          <w:lang w:eastAsia="en-CA"/>
        </w:rPr>
        <w:t>étudier au Canada.</w:t>
      </w:r>
    </w:p>
    <w:p w:rsidR="00D35E76" w:rsidRPr="00533786" w:rsidRDefault="00D35E76" w:rsidP="00D35E76">
      <w:pPr>
        <w:pStyle w:val="Paragraphedeliste"/>
        <w:numPr>
          <w:ilvl w:val="0"/>
          <w:numId w:val="1"/>
        </w:numPr>
        <w:rPr>
          <w:rFonts w:ascii="Times New Roman" w:eastAsia="Times New Roman" w:hAnsi="Times New Roman" w:cs="Times New Roman"/>
          <w:noProof/>
          <w:sz w:val="28"/>
          <w:szCs w:val="28"/>
          <w:lang w:eastAsia="en-CA"/>
        </w:rPr>
      </w:pPr>
      <w:r w:rsidRPr="00533786">
        <w:rPr>
          <w:rFonts w:ascii="Times New Roman" w:eastAsia="Times New Roman" w:hAnsi="Times New Roman" w:cs="Times New Roman"/>
          <w:noProof/>
          <w:sz w:val="28"/>
          <w:szCs w:val="28"/>
          <w:lang w:eastAsia="en-CA"/>
        </w:rPr>
        <w:t>Ils doivent être admis au sein d’un établissement d’enseignement désigné et être en possession de fond</w:t>
      </w:r>
      <w:r w:rsidR="003F31E3" w:rsidRPr="00533786">
        <w:rPr>
          <w:rFonts w:ascii="Times New Roman" w:eastAsia="Times New Roman" w:hAnsi="Times New Roman" w:cs="Times New Roman"/>
          <w:noProof/>
          <w:sz w:val="28"/>
          <w:szCs w:val="28"/>
          <w:lang w:eastAsia="en-CA"/>
        </w:rPr>
        <w:t>s suffisants pour s’acquitter d</w:t>
      </w:r>
      <w:r w:rsidRPr="00533786">
        <w:rPr>
          <w:rFonts w:ascii="Times New Roman" w:eastAsia="Times New Roman" w:hAnsi="Times New Roman" w:cs="Times New Roman"/>
          <w:noProof/>
          <w:sz w:val="28"/>
          <w:szCs w:val="28"/>
          <w:lang w:eastAsia="en-CA"/>
        </w:rPr>
        <w:t>es f</w:t>
      </w:r>
      <w:r w:rsidR="003F31E3" w:rsidRPr="00533786">
        <w:rPr>
          <w:rFonts w:ascii="Times New Roman" w:eastAsia="Times New Roman" w:hAnsi="Times New Roman" w:cs="Times New Roman"/>
          <w:noProof/>
          <w:sz w:val="28"/>
          <w:szCs w:val="28"/>
          <w:lang w:eastAsia="en-CA"/>
        </w:rPr>
        <w:t xml:space="preserve">rais de scolarité, des coûts de transport, les frais d’installation pour la première année, les frais de substance pour toute la durée de séjour </w:t>
      </w:r>
    </w:p>
    <w:p w:rsidR="003F31E3" w:rsidRPr="00533786" w:rsidRDefault="003F31E3" w:rsidP="003F31E3">
      <w:pPr>
        <w:pStyle w:val="Paragraphedeliste"/>
        <w:numPr>
          <w:ilvl w:val="0"/>
          <w:numId w:val="1"/>
        </w:numPr>
        <w:rPr>
          <w:rFonts w:ascii="Times New Roman" w:eastAsia="Times New Roman" w:hAnsi="Times New Roman" w:cs="Times New Roman"/>
          <w:noProof/>
          <w:sz w:val="28"/>
          <w:szCs w:val="28"/>
          <w:lang w:eastAsia="en-CA"/>
        </w:rPr>
      </w:pPr>
      <w:r w:rsidRPr="00533786">
        <w:rPr>
          <w:rFonts w:ascii="Times New Roman" w:eastAsia="Times New Roman" w:hAnsi="Times New Roman" w:cs="Times New Roman"/>
          <w:noProof/>
          <w:sz w:val="28"/>
          <w:szCs w:val="28"/>
          <w:lang w:eastAsia="en-CA"/>
        </w:rPr>
        <w:t xml:space="preserve">Les coûts d’une assurance maladie et hospitalisation </w:t>
      </w:r>
    </w:p>
    <w:p w:rsidR="00D35E76" w:rsidRPr="00533786" w:rsidRDefault="00D35E76" w:rsidP="00D35E76">
      <w:pPr>
        <w:pStyle w:val="Paragraphedeliste"/>
        <w:numPr>
          <w:ilvl w:val="0"/>
          <w:numId w:val="1"/>
        </w:numPr>
        <w:rPr>
          <w:rFonts w:ascii="Times New Roman" w:eastAsia="Times New Roman" w:hAnsi="Times New Roman" w:cs="Times New Roman"/>
          <w:noProof/>
          <w:sz w:val="28"/>
          <w:szCs w:val="28"/>
          <w:lang w:eastAsia="en-CA"/>
        </w:rPr>
      </w:pPr>
      <w:r w:rsidRPr="00533786">
        <w:rPr>
          <w:rFonts w:ascii="Times New Roman" w:eastAsia="Times New Roman" w:hAnsi="Times New Roman" w:cs="Times New Roman"/>
          <w:noProof/>
          <w:sz w:val="28"/>
          <w:szCs w:val="28"/>
          <w:lang w:eastAsia="en-CA"/>
        </w:rPr>
        <w:t xml:space="preserve">Les étudiants à temps plein peuvent, sous certaines conditions, travailer pendant leurs études sans pemis de travail . </w:t>
      </w:r>
    </w:p>
    <w:p w:rsidR="00112685" w:rsidRPr="00533786" w:rsidRDefault="00D35E76" w:rsidP="00D35E76">
      <w:pPr>
        <w:pStyle w:val="Paragraphedeliste"/>
        <w:numPr>
          <w:ilvl w:val="0"/>
          <w:numId w:val="1"/>
        </w:numPr>
        <w:rPr>
          <w:rFonts w:ascii="Times New Roman" w:eastAsia="Times New Roman" w:hAnsi="Times New Roman" w:cs="Times New Roman"/>
          <w:noProof/>
          <w:sz w:val="28"/>
          <w:szCs w:val="28"/>
          <w:lang w:eastAsia="en-CA"/>
        </w:rPr>
      </w:pPr>
      <w:r w:rsidRPr="00533786">
        <w:rPr>
          <w:rFonts w:ascii="Times New Roman" w:eastAsia="Times New Roman" w:hAnsi="Times New Roman" w:cs="Times New Roman"/>
          <w:noProof/>
          <w:sz w:val="28"/>
          <w:szCs w:val="28"/>
          <w:lang w:eastAsia="en-CA"/>
        </w:rPr>
        <w:t xml:space="preserve">Après leurs études, certains étudiants peuvent obtenir un permis de travail postdiplôme.  </w:t>
      </w:r>
    </w:p>
    <w:p w:rsidR="00D35E76" w:rsidRPr="00BD32EF" w:rsidRDefault="00D35E76">
      <w:pPr>
        <w:rPr>
          <w:rFonts w:ascii="Times New Roman" w:hAnsi="Times New Roman" w:cs="Times New Roman"/>
          <w:b/>
          <w:color w:val="0070C0"/>
          <w:sz w:val="28"/>
          <w:szCs w:val="28"/>
        </w:rPr>
      </w:pPr>
      <w:r w:rsidRPr="00BD32EF">
        <w:rPr>
          <w:rFonts w:ascii="Times New Roman" w:hAnsi="Times New Roman" w:cs="Times New Roman"/>
          <w:b/>
          <w:color w:val="0070C0"/>
          <w:sz w:val="28"/>
          <w:szCs w:val="28"/>
        </w:rPr>
        <w:lastRenderedPageBreak/>
        <w:t xml:space="preserve">Étudiants au Québec </w:t>
      </w:r>
    </w:p>
    <w:p w:rsidR="00D35E76" w:rsidRPr="00533786" w:rsidRDefault="00D35E76">
      <w:pPr>
        <w:rPr>
          <w:rFonts w:ascii="Times New Roman" w:hAnsi="Times New Roman" w:cs="Times New Roman"/>
          <w:sz w:val="28"/>
          <w:szCs w:val="28"/>
        </w:rPr>
      </w:pPr>
      <w:r w:rsidRPr="00533786">
        <w:rPr>
          <w:rFonts w:ascii="Times New Roman" w:hAnsi="Times New Roman" w:cs="Times New Roman"/>
          <w:sz w:val="28"/>
          <w:szCs w:val="28"/>
        </w:rPr>
        <w:t xml:space="preserve">Les étudiants qui ont terminé leurs études dans la province du Québec </w:t>
      </w:r>
      <w:r w:rsidR="003B76C0" w:rsidRPr="00533786">
        <w:rPr>
          <w:rFonts w:ascii="Times New Roman" w:hAnsi="Times New Roman" w:cs="Times New Roman"/>
          <w:sz w:val="28"/>
          <w:szCs w:val="28"/>
        </w:rPr>
        <w:t>peuvent présenter une demande de résidence permanente au titre du Programme de l’expérience québécoise (PEQ).</w:t>
      </w:r>
    </w:p>
    <w:p w:rsidR="003B76C0" w:rsidRPr="00E6760B" w:rsidRDefault="003B76C0">
      <w:pPr>
        <w:rPr>
          <w:rFonts w:ascii="Times New Roman" w:hAnsi="Times New Roman" w:cs="Times New Roman"/>
          <w:sz w:val="28"/>
          <w:szCs w:val="28"/>
        </w:rPr>
      </w:pPr>
      <w:r w:rsidRPr="00533786">
        <w:rPr>
          <w:rFonts w:ascii="Times New Roman" w:hAnsi="Times New Roman" w:cs="Times New Roman"/>
          <w:sz w:val="28"/>
          <w:szCs w:val="28"/>
        </w:rPr>
        <w:t xml:space="preserve">L’étudiant étranger à destination du Québec doit demander et obtenir un Certificat d’acceptation du Québec (CAQ). </w:t>
      </w:r>
    </w:p>
    <w:p w:rsidR="003F31E3" w:rsidRPr="00BD32EF" w:rsidRDefault="0023133C">
      <w:pPr>
        <w:rPr>
          <w:rFonts w:ascii="Times New Roman" w:hAnsi="Times New Roman" w:cs="Times New Roman"/>
          <w:b/>
          <w:color w:val="0070C0"/>
          <w:sz w:val="28"/>
          <w:szCs w:val="28"/>
        </w:rPr>
      </w:pPr>
      <w:r w:rsidRPr="00BD32EF">
        <w:rPr>
          <w:rFonts w:ascii="Times New Roman" w:hAnsi="Times New Roman" w:cs="Times New Roman"/>
          <w:b/>
          <w:color w:val="0070C0"/>
          <w:sz w:val="28"/>
          <w:szCs w:val="28"/>
        </w:rPr>
        <w:t>Travailleurs temporaires</w:t>
      </w:r>
    </w:p>
    <w:p w:rsidR="0023133C" w:rsidRPr="00533786" w:rsidRDefault="0023133C">
      <w:pPr>
        <w:rPr>
          <w:rFonts w:ascii="Times New Roman" w:hAnsi="Times New Roman" w:cs="Times New Roman"/>
          <w:sz w:val="28"/>
          <w:szCs w:val="28"/>
        </w:rPr>
      </w:pPr>
      <w:r w:rsidRPr="00533786">
        <w:rPr>
          <w:rFonts w:ascii="Times New Roman" w:hAnsi="Times New Roman" w:cs="Times New Roman"/>
          <w:sz w:val="28"/>
          <w:szCs w:val="28"/>
        </w:rPr>
        <w:t xml:space="preserve">Selon des statistiques, chaque année, c’est 180 000 travailleurs étrangers qui entrent au Canada pour occuper des emplois temporaires. </w:t>
      </w:r>
    </w:p>
    <w:p w:rsidR="0023133C" w:rsidRPr="00533786" w:rsidRDefault="0023133C">
      <w:pPr>
        <w:rPr>
          <w:rFonts w:ascii="Times New Roman" w:hAnsi="Times New Roman" w:cs="Times New Roman"/>
          <w:sz w:val="28"/>
          <w:szCs w:val="28"/>
        </w:rPr>
      </w:pPr>
      <w:r w:rsidRPr="00533786">
        <w:rPr>
          <w:rFonts w:ascii="Times New Roman" w:hAnsi="Times New Roman" w:cs="Times New Roman"/>
          <w:sz w:val="28"/>
          <w:szCs w:val="28"/>
        </w:rPr>
        <w:t>De façon générale, les étrangers ne peuvent travailler au Canada que s’ils sont détenteurs d’un permis de travail. À cet effet, l’étranger doit satisfaire aux conditions du Programme des tra</w:t>
      </w:r>
      <w:r w:rsidR="00125EF9" w:rsidRPr="00533786">
        <w:rPr>
          <w:rFonts w:ascii="Times New Roman" w:hAnsi="Times New Roman" w:cs="Times New Roman"/>
          <w:sz w:val="28"/>
          <w:szCs w:val="28"/>
        </w:rPr>
        <w:t xml:space="preserve">vailleurs étrangers temporaires ou à celles du Programme de mobilité internationale. </w:t>
      </w:r>
    </w:p>
    <w:p w:rsidR="00125EF9" w:rsidRPr="00533786" w:rsidRDefault="00125EF9">
      <w:pPr>
        <w:rPr>
          <w:rFonts w:ascii="Times New Roman" w:hAnsi="Times New Roman" w:cs="Times New Roman"/>
          <w:sz w:val="28"/>
          <w:szCs w:val="28"/>
        </w:rPr>
      </w:pPr>
      <w:r w:rsidRPr="00533786">
        <w:rPr>
          <w:rFonts w:ascii="Times New Roman" w:hAnsi="Times New Roman" w:cs="Times New Roman"/>
          <w:sz w:val="28"/>
          <w:szCs w:val="28"/>
        </w:rPr>
        <w:t xml:space="preserve">Le travailleur étranger temporaire doit détenir : </w:t>
      </w:r>
    </w:p>
    <w:p w:rsidR="00125EF9" w:rsidRPr="00533786" w:rsidRDefault="00125EF9" w:rsidP="00125EF9">
      <w:pPr>
        <w:pStyle w:val="Paragraphedeliste"/>
        <w:numPr>
          <w:ilvl w:val="0"/>
          <w:numId w:val="2"/>
        </w:numPr>
        <w:rPr>
          <w:rFonts w:ascii="Times New Roman" w:hAnsi="Times New Roman" w:cs="Times New Roman"/>
          <w:sz w:val="28"/>
          <w:szCs w:val="28"/>
        </w:rPr>
      </w:pPr>
      <w:r w:rsidRPr="00533786">
        <w:rPr>
          <w:rFonts w:ascii="Times New Roman" w:hAnsi="Times New Roman" w:cs="Times New Roman"/>
          <w:sz w:val="28"/>
          <w:szCs w:val="28"/>
        </w:rPr>
        <w:t>Une lettre d’offre d’emploi ou contrat du futur employeur indiquant le titre d’emploi, le salaire et les conditions de travail;</w:t>
      </w:r>
    </w:p>
    <w:p w:rsidR="00125EF9" w:rsidRPr="00533786" w:rsidRDefault="00125EF9" w:rsidP="00125EF9">
      <w:pPr>
        <w:pStyle w:val="Paragraphedeliste"/>
        <w:numPr>
          <w:ilvl w:val="0"/>
          <w:numId w:val="2"/>
        </w:numPr>
        <w:rPr>
          <w:rFonts w:ascii="Times New Roman" w:hAnsi="Times New Roman" w:cs="Times New Roman"/>
          <w:sz w:val="28"/>
          <w:szCs w:val="28"/>
        </w:rPr>
      </w:pPr>
      <w:r w:rsidRPr="00533786">
        <w:rPr>
          <w:rFonts w:ascii="Times New Roman" w:hAnsi="Times New Roman" w:cs="Times New Roman"/>
          <w:sz w:val="28"/>
          <w:szCs w:val="28"/>
        </w:rPr>
        <w:t>La preuve que le travailleur étranger répond aux exigences du poste offert</w:t>
      </w:r>
    </w:p>
    <w:p w:rsidR="00125EF9" w:rsidRPr="00533786" w:rsidRDefault="00125EF9" w:rsidP="00125EF9">
      <w:pPr>
        <w:pStyle w:val="Paragraphedeliste"/>
        <w:numPr>
          <w:ilvl w:val="0"/>
          <w:numId w:val="2"/>
        </w:numPr>
        <w:rPr>
          <w:rFonts w:ascii="Times New Roman" w:hAnsi="Times New Roman" w:cs="Times New Roman"/>
          <w:sz w:val="28"/>
          <w:szCs w:val="28"/>
        </w:rPr>
      </w:pPr>
      <w:r w:rsidRPr="00533786">
        <w:rPr>
          <w:rFonts w:ascii="Times New Roman" w:hAnsi="Times New Roman" w:cs="Times New Roman"/>
          <w:sz w:val="28"/>
          <w:szCs w:val="28"/>
        </w:rPr>
        <w:t>Le paiement dans un mode acceptable;</w:t>
      </w:r>
    </w:p>
    <w:p w:rsidR="00125EF9" w:rsidRPr="00533786" w:rsidRDefault="00125EF9" w:rsidP="00125EF9">
      <w:pPr>
        <w:pStyle w:val="Paragraphedeliste"/>
        <w:numPr>
          <w:ilvl w:val="0"/>
          <w:numId w:val="2"/>
        </w:numPr>
        <w:rPr>
          <w:rFonts w:ascii="Times New Roman" w:hAnsi="Times New Roman" w:cs="Times New Roman"/>
          <w:sz w:val="28"/>
          <w:szCs w:val="28"/>
        </w:rPr>
      </w:pPr>
      <w:r w:rsidRPr="00533786">
        <w:rPr>
          <w:rFonts w:ascii="Times New Roman" w:hAnsi="Times New Roman" w:cs="Times New Roman"/>
          <w:sz w:val="28"/>
          <w:szCs w:val="28"/>
        </w:rPr>
        <w:t xml:space="preserve">Une copie de l’Avis relatif au marché du travail fourni par l’employeur. </w:t>
      </w:r>
    </w:p>
    <w:p w:rsidR="00DF783D" w:rsidRPr="00BD32EF" w:rsidRDefault="00DF783D" w:rsidP="00DF783D">
      <w:pPr>
        <w:rPr>
          <w:rFonts w:ascii="Times New Roman" w:hAnsi="Times New Roman" w:cs="Times New Roman"/>
          <w:b/>
          <w:color w:val="0070C0"/>
          <w:sz w:val="28"/>
          <w:szCs w:val="28"/>
        </w:rPr>
      </w:pPr>
      <w:r w:rsidRPr="00BD32EF">
        <w:rPr>
          <w:rFonts w:ascii="Times New Roman" w:hAnsi="Times New Roman" w:cs="Times New Roman"/>
          <w:b/>
          <w:color w:val="0070C0"/>
          <w:sz w:val="28"/>
          <w:szCs w:val="28"/>
        </w:rPr>
        <w:t xml:space="preserve">Emploi au Québec </w:t>
      </w:r>
    </w:p>
    <w:p w:rsidR="004102AA" w:rsidRPr="00E6760B" w:rsidRDefault="00DF783D" w:rsidP="00DF783D">
      <w:pPr>
        <w:rPr>
          <w:rFonts w:ascii="Times New Roman" w:hAnsi="Times New Roman" w:cs="Times New Roman"/>
          <w:sz w:val="28"/>
          <w:szCs w:val="28"/>
        </w:rPr>
      </w:pPr>
      <w:r w:rsidRPr="00533786">
        <w:rPr>
          <w:rFonts w:ascii="Times New Roman" w:hAnsi="Times New Roman" w:cs="Times New Roman"/>
          <w:sz w:val="28"/>
          <w:szCs w:val="28"/>
        </w:rPr>
        <w:t>Dans le cas d’un emploi dans la province du Québec, l’analyse du dossier se fait en accord avec les autorités provinciales. Le Québec doit donner son autorisation en émettant un certificat d’acceptation du Québec (CAQ-Travail)</w:t>
      </w:r>
    </w:p>
    <w:p w:rsidR="004102AA" w:rsidRPr="00BD32EF" w:rsidRDefault="004102AA" w:rsidP="00DF783D">
      <w:pPr>
        <w:rPr>
          <w:rFonts w:ascii="Times New Roman" w:hAnsi="Times New Roman" w:cs="Times New Roman"/>
          <w:b/>
          <w:color w:val="0070C0"/>
          <w:sz w:val="28"/>
          <w:szCs w:val="28"/>
        </w:rPr>
      </w:pPr>
      <w:r w:rsidRPr="00BD32EF">
        <w:rPr>
          <w:rFonts w:ascii="Times New Roman" w:hAnsi="Times New Roman" w:cs="Times New Roman"/>
          <w:b/>
          <w:color w:val="0070C0"/>
          <w:sz w:val="28"/>
          <w:szCs w:val="28"/>
        </w:rPr>
        <w:t>Visiteur</w:t>
      </w:r>
    </w:p>
    <w:p w:rsidR="004102AA" w:rsidRPr="00533786" w:rsidRDefault="004102AA" w:rsidP="00DF783D">
      <w:pPr>
        <w:rPr>
          <w:rFonts w:ascii="Times New Roman" w:hAnsi="Times New Roman" w:cs="Times New Roman"/>
          <w:sz w:val="28"/>
          <w:szCs w:val="28"/>
        </w:rPr>
      </w:pPr>
      <w:r w:rsidRPr="00533786">
        <w:rPr>
          <w:rFonts w:ascii="Times New Roman" w:hAnsi="Times New Roman" w:cs="Times New Roman"/>
          <w:sz w:val="28"/>
          <w:szCs w:val="28"/>
        </w:rPr>
        <w:t>Chaque année, plus de 35 millions de personnes visitent le Canada.</w:t>
      </w:r>
    </w:p>
    <w:p w:rsidR="004102AA" w:rsidRPr="00533786" w:rsidRDefault="004102AA" w:rsidP="00DF783D">
      <w:pPr>
        <w:rPr>
          <w:rFonts w:ascii="Times New Roman" w:hAnsi="Times New Roman" w:cs="Times New Roman"/>
          <w:sz w:val="28"/>
          <w:szCs w:val="28"/>
        </w:rPr>
      </w:pPr>
      <w:r w:rsidRPr="00533786">
        <w:rPr>
          <w:rFonts w:ascii="Times New Roman" w:hAnsi="Times New Roman" w:cs="Times New Roman"/>
          <w:sz w:val="28"/>
          <w:szCs w:val="28"/>
        </w:rPr>
        <w:t xml:space="preserve">Les visiteurs contribuent au plan économique en investissant dans l’industrie touristique du Canada (hôtel, vols, restaurants, visites touristiques, </w:t>
      </w:r>
      <w:r w:rsidR="00E6760B" w:rsidRPr="00533786">
        <w:rPr>
          <w:rFonts w:ascii="Times New Roman" w:hAnsi="Times New Roman" w:cs="Times New Roman"/>
          <w:sz w:val="28"/>
          <w:szCs w:val="28"/>
        </w:rPr>
        <w:t>etc.</w:t>
      </w:r>
      <w:r w:rsidRPr="00533786">
        <w:rPr>
          <w:rFonts w:ascii="Times New Roman" w:hAnsi="Times New Roman" w:cs="Times New Roman"/>
          <w:sz w:val="28"/>
          <w:szCs w:val="28"/>
        </w:rPr>
        <w:t>).</w:t>
      </w:r>
    </w:p>
    <w:p w:rsidR="004102AA" w:rsidRPr="00533786" w:rsidRDefault="004102AA" w:rsidP="00DF783D">
      <w:pPr>
        <w:rPr>
          <w:rFonts w:ascii="Times New Roman" w:hAnsi="Times New Roman" w:cs="Times New Roman"/>
          <w:sz w:val="28"/>
          <w:szCs w:val="28"/>
        </w:rPr>
      </w:pPr>
      <w:r w:rsidRPr="00533786">
        <w:rPr>
          <w:rFonts w:ascii="Times New Roman" w:hAnsi="Times New Roman" w:cs="Times New Roman"/>
          <w:sz w:val="28"/>
          <w:szCs w:val="28"/>
        </w:rPr>
        <w:lastRenderedPageBreak/>
        <w:t xml:space="preserve">D’autres par contre viennent </w:t>
      </w:r>
      <w:r w:rsidR="009A5D40" w:rsidRPr="00533786">
        <w:rPr>
          <w:rFonts w:ascii="Times New Roman" w:hAnsi="Times New Roman" w:cs="Times New Roman"/>
          <w:sz w:val="28"/>
          <w:szCs w:val="28"/>
        </w:rPr>
        <w:t xml:space="preserve">au Canada pour des raisons d’affaires et peuvent contribuer au plan économique en faisant affaire avec des entreprises canadiennes. Les visiteurs contribuent aussi au plan social car ils créent des emplois dans le domaine de l’industrie touristique. De plus certains visiteurs, se rendent au Canada pour des raisons politiques, pour faire affaire avec le gouvernement canadien. </w:t>
      </w:r>
    </w:p>
    <w:p w:rsidR="009A5D40" w:rsidRPr="00533786" w:rsidRDefault="009A5D40" w:rsidP="00DF783D">
      <w:pPr>
        <w:rPr>
          <w:rFonts w:ascii="Times New Roman" w:hAnsi="Times New Roman" w:cs="Times New Roman"/>
          <w:sz w:val="28"/>
          <w:szCs w:val="28"/>
        </w:rPr>
      </w:pPr>
      <w:r w:rsidRPr="00533786">
        <w:rPr>
          <w:rFonts w:ascii="Times New Roman" w:hAnsi="Times New Roman" w:cs="Times New Roman"/>
          <w:sz w:val="28"/>
          <w:szCs w:val="28"/>
        </w:rPr>
        <w:t xml:space="preserve">Pour être admissible à visiter le Canada, les critères sont les suivants : </w:t>
      </w:r>
    </w:p>
    <w:p w:rsidR="009A5D40" w:rsidRPr="00533786" w:rsidRDefault="009A5D40" w:rsidP="009A5D40">
      <w:pPr>
        <w:pStyle w:val="Paragraphedeliste"/>
        <w:numPr>
          <w:ilvl w:val="0"/>
          <w:numId w:val="2"/>
        </w:numPr>
        <w:rPr>
          <w:rFonts w:ascii="Times New Roman" w:hAnsi="Times New Roman" w:cs="Times New Roman"/>
          <w:sz w:val="28"/>
          <w:szCs w:val="28"/>
        </w:rPr>
      </w:pPr>
      <w:r w:rsidRPr="00533786">
        <w:rPr>
          <w:rFonts w:ascii="Times New Roman" w:hAnsi="Times New Roman" w:cs="Times New Roman"/>
          <w:sz w:val="28"/>
          <w:szCs w:val="28"/>
        </w:rPr>
        <w:t>Avoir un titre de voyage valide, tel un passeport;</w:t>
      </w:r>
    </w:p>
    <w:p w:rsidR="009A5D40" w:rsidRPr="00533786" w:rsidRDefault="009A5D40" w:rsidP="009A5D40">
      <w:pPr>
        <w:pStyle w:val="Paragraphedeliste"/>
        <w:numPr>
          <w:ilvl w:val="0"/>
          <w:numId w:val="2"/>
        </w:numPr>
        <w:rPr>
          <w:rFonts w:ascii="Times New Roman" w:hAnsi="Times New Roman" w:cs="Times New Roman"/>
          <w:sz w:val="28"/>
          <w:szCs w:val="28"/>
        </w:rPr>
      </w:pPr>
      <w:r w:rsidRPr="00533786">
        <w:rPr>
          <w:rFonts w:ascii="Times New Roman" w:hAnsi="Times New Roman" w:cs="Times New Roman"/>
          <w:sz w:val="28"/>
          <w:szCs w:val="28"/>
        </w:rPr>
        <w:t>Avoir un visa valide ou une autorisation de voyage électronique (AVE)</w:t>
      </w:r>
    </w:p>
    <w:p w:rsidR="009A5D40" w:rsidRPr="00533786" w:rsidRDefault="009A5D40" w:rsidP="009A5D40">
      <w:pPr>
        <w:pStyle w:val="Paragraphedeliste"/>
        <w:numPr>
          <w:ilvl w:val="0"/>
          <w:numId w:val="2"/>
        </w:numPr>
        <w:rPr>
          <w:rFonts w:ascii="Times New Roman" w:hAnsi="Times New Roman" w:cs="Times New Roman"/>
          <w:sz w:val="28"/>
          <w:szCs w:val="28"/>
        </w:rPr>
      </w:pPr>
      <w:r w:rsidRPr="00533786">
        <w:rPr>
          <w:rFonts w:ascii="Times New Roman" w:hAnsi="Times New Roman" w:cs="Times New Roman"/>
          <w:sz w:val="28"/>
          <w:szCs w:val="28"/>
        </w:rPr>
        <w:t>Être en bonne santé;</w:t>
      </w:r>
    </w:p>
    <w:p w:rsidR="009A5D40" w:rsidRPr="00533786" w:rsidRDefault="009A5D40" w:rsidP="009A5D40">
      <w:pPr>
        <w:pStyle w:val="Paragraphedeliste"/>
        <w:numPr>
          <w:ilvl w:val="0"/>
          <w:numId w:val="2"/>
        </w:numPr>
        <w:rPr>
          <w:rFonts w:ascii="Times New Roman" w:hAnsi="Times New Roman" w:cs="Times New Roman"/>
          <w:sz w:val="28"/>
          <w:szCs w:val="28"/>
        </w:rPr>
      </w:pPr>
      <w:r w:rsidRPr="00533786">
        <w:rPr>
          <w:rFonts w:ascii="Times New Roman" w:hAnsi="Times New Roman" w:cs="Times New Roman"/>
          <w:sz w:val="28"/>
          <w:szCs w:val="28"/>
        </w:rPr>
        <w:t xml:space="preserve">Le visiteur doit convaincre un agent d’immigration qu’il retournera qu’il retournera dans son pays à la fin de la période de séjour autorisé en raison des liens qu’il y a, comme un emploi, des actifs financiers, </w:t>
      </w:r>
      <w:r w:rsidR="00927669" w:rsidRPr="00533786">
        <w:rPr>
          <w:rFonts w:ascii="Times New Roman" w:hAnsi="Times New Roman" w:cs="Times New Roman"/>
          <w:sz w:val="28"/>
          <w:szCs w:val="28"/>
        </w:rPr>
        <w:t>de la famille ou une propriété;</w:t>
      </w:r>
    </w:p>
    <w:p w:rsidR="00927669" w:rsidRPr="00533786" w:rsidRDefault="00927669" w:rsidP="009A5D40">
      <w:pPr>
        <w:pStyle w:val="Paragraphedeliste"/>
        <w:numPr>
          <w:ilvl w:val="0"/>
          <w:numId w:val="2"/>
        </w:numPr>
        <w:rPr>
          <w:rFonts w:ascii="Times New Roman" w:hAnsi="Times New Roman" w:cs="Times New Roman"/>
          <w:sz w:val="28"/>
          <w:szCs w:val="28"/>
        </w:rPr>
      </w:pPr>
      <w:r w:rsidRPr="00533786">
        <w:rPr>
          <w:rFonts w:ascii="Times New Roman" w:hAnsi="Times New Roman" w:cs="Times New Roman"/>
          <w:sz w:val="28"/>
          <w:szCs w:val="28"/>
        </w:rPr>
        <w:t xml:space="preserve">Avoir assez d’argent pour le séjour. </w:t>
      </w:r>
    </w:p>
    <w:p w:rsidR="00DA06CD" w:rsidRPr="00533786" w:rsidRDefault="00DA06CD" w:rsidP="00DA06CD">
      <w:pPr>
        <w:pStyle w:val="Paragraphedeliste"/>
        <w:rPr>
          <w:rFonts w:ascii="Times New Roman" w:hAnsi="Times New Roman" w:cs="Times New Roman"/>
          <w:sz w:val="28"/>
          <w:szCs w:val="28"/>
        </w:rPr>
      </w:pPr>
    </w:p>
    <w:p w:rsidR="00927669" w:rsidRPr="00BD32EF" w:rsidRDefault="00DA06CD" w:rsidP="00BD32EF">
      <w:pPr>
        <w:ind w:firstLine="360"/>
        <w:rPr>
          <w:rFonts w:ascii="Times New Roman" w:hAnsi="Times New Roman" w:cs="Times New Roman"/>
          <w:b/>
          <w:color w:val="FF0000"/>
          <w:sz w:val="28"/>
          <w:szCs w:val="28"/>
        </w:rPr>
      </w:pPr>
      <w:r w:rsidRPr="00BD32EF">
        <w:rPr>
          <w:rFonts w:ascii="Times New Roman" w:hAnsi="Times New Roman" w:cs="Times New Roman"/>
          <w:b/>
          <w:color w:val="FF0000"/>
          <w:sz w:val="28"/>
          <w:szCs w:val="28"/>
        </w:rPr>
        <w:t>S</w:t>
      </w:r>
      <w:r w:rsidR="004102AA" w:rsidRPr="00BD32EF">
        <w:rPr>
          <w:rFonts w:ascii="Times New Roman" w:hAnsi="Times New Roman" w:cs="Times New Roman"/>
          <w:b/>
          <w:color w:val="FF0000"/>
          <w:sz w:val="28"/>
          <w:szCs w:val="28"/>
        </w:rPr>
        <w:t xml:space="preserve">uper visa </w:t>
      </w:r>
      <w:r w:rsidR="00902BAF" w:rsidRPr="00BD32EF">
        <w:rPr>
          <w:rFonts w:ascii="Times New Roman" w:hAnsi="Times New Roman" w:cs="Times New Roman"/>
          <w:b/>
          <w:color w:val="FF0000"/>
          <w:sz w:val="28"/>
          <w:szCs w:val="28"/>
        </w:rPr>
        <w:t xml:space="preserve">(parents et grands-parents) </w:t>
      </w:r>
    </w:p>
    <w:p w:rsidR="00927669" w:rsidRPr="00BD32EF" w:rsidRDefault="00335C0B" w:rsidP="00BD32EF">
      <w:pPr>
        <w:ind w:left="360"/>
        <w:rPr>
          <w:rFonts w:ascii="Times New Roman" w:hAnsi="Times New Roman" w:cs="Times New Roman"/>
          <w:sz w:val="28"/>
          <w:szCs w:val="28"/>
        </w:rPr>
      </w:pPr>
      <w:r w:rsidRPr="00533786">
        <w:rPr>
          <w:rFonts w:ascii="Times New Roman" w:hAnsi="Times New Roman" w:cs="Times New Roman"/>
          <w:sz w:val="28"/>
          <w:szCs w:val="28"/>
        </w:rPr>
        <w:t xml:space="preserve">Le super visa est un visa pour entrées multiples qui permet de faire de multiples séjours sur une période maximale de dix ans. </w:t>
      </w:r>
      <w:r w:rsidR="00927669" w:rsidRPr="00533786">
        <w:rPr>
          <w:rFonts w:ascii="Times New Roman" w:hAnsi="Times New Roman" w:cs="Times New Roman"/>
          <w:sz w:val="28"/>
          <w:szCs w:val="28"/>
        </w:rPr>
        <w:t>Pour être admissib</w:t>
      </w:r>
      <w:r w:rsidR="00902BAF" w:rsidRPr="00533786">
        <w:rPr>
          <w:rFonts w:ascii="Times New Roman" w:hAnsi="Times New Roman" w:cs="Times New Roman"/>
          <w:sz w:val="28"/>
          <w:szCs w:val="28"/>
        </w:rPr>
        <w:t>le à un super visa, vous devez </w:t>
      </w:r>
      <w:r w:rsidR="00541AE2" w:rsidRPr="00533786">
        <w:rPr>
          <w:rFonts w:ascii="Times New Roman" w:hAnsi="Times New Roman" w:cs="Times New Roman"/>
          <w:sz w:val="28"/>
          <w:szCs w:val="28"/>
        </w:rPr>
        <w:t xml:space="preserve">être le parent ou le grand </w:t>
      </w:r>
      <w:r w:rsidR="00927669" w:rsidRPr="00533786">
        <w:rPr>
          <w:rFonts w:ascii="Times New Roman" w:hAnsi="Times New Roman" w:cs="Times New Roman"/>
          <w:sz w:val="28"/>
          <w:szCs w:val="28"/>
        </w:rPr>
        <w:t>parent d’un citoyen canadien ou d’un résident permanent du Canada;</w:t>
      </w:r>
      <w:r w:rsidR="00902BAF" w:rsidRPr="00533786">
        <w:rPr>
          <w:rFonts w:ascii="Times New Roman" w:hAnsi="Times New Roman" w:cs="Times New Roman"/>
          <w:sz w:val="28"/>
          <w:szCs w:val="28"/>
        </w:rPr>
        <w:t xml:space="preserve"> </w:t>
      </w:r>
      <w:r w:rsidR="00DA06CD" w:rsidRPr="00533786">
        <w:rPr>
          <w:rFonts w:ascii="Times New Roman" w:hAnsi="Times New Roman" w:cs="Times New Roman"/>
          <w:sz w:val="28"/>
          <w:szCs w:val="28"/>
        </w:rPr>
        <w:t>avoir une </w:t>
      </w:r>
      <w:hyperlink r:id="rId6" w:history="1">
        <w:r w:rsidR="00DA06CD" w:rsidRPr="00533786">
          <w:rPr>
            <w:rFonts w:ascii="Times New Roman" w:hAnsi="Times New Roman" w:cs="Times New Roman"/>
            <w:sz w:val="28"/>
            <w:szCs w:val="28"/>
          </w:rPr>
          <w:t>lettre sig</w:t>
        </w:r>
        <w:r w:rsidR="00541AE2" w:rsidRPr="00533786">
          <w:rPr>
            <w:rFonts w:ascii="Times New Roman" w:hAnsi="Times New Roman" w:cs="Times New Roman"/>
            <w:sz w:val="28"/>
            <w:szCs w:val="28"/>
          </w:rPr>
          <w:t xml:space="preserve">née par votre enfant ou votre petit </w:t>
        </w:r>
        <w:r w:rsidR="00DA06CD" w:rsidRPr="00533786">
          <w:rPr>
            <w:rFonts w:ascii="Times New Roman" w:hAnsi="Times New Roman" w:cs="Times New Roman"/>
            <w:sz w:val="28"/>
            <w:szCs w:val="28"/>
          </w:rPr>
          <w:t>enfant qui vous invite au Canada</w:t>
        </w:r>
      </w:hyperlink>
      <w:r w:rsidR="00902BAF" w:rsidRPr="00533786">
        <w:rPr>
          <w:rFonts w:ascii="Times New Roman" w:hAnsi="Times New Roman" w:cs="Times New Roman"/>
          <w:sz w:val="28"/>
          <w:szCs w:val="28"/>
        </w:rPr>
        <w:t xml:space="preserve">, </w:t>
      </w:r>
      <w:r w:rsidR="00DA06CD" w:rsidRPr="00533786">
        <w:rPr>
          <w:rFonts w:ascii="Times New Roman" w:hAnsi="Times New Roman" w:cs="Times New Roman"/>
          <w:sz w:val="28"/>
          <w:szCs w:val="28"/>
        </w:rPr>
        <w:t>passer un </w:t>
      </w:r>
      <w:hyperlink r:id="rId7" w:history="1">
        <w:r w:rsidR="00DA06CD" w:rsidRPr="00533786">
          <w:rPr>
            <w:rFonts w:ascii="Times New Roman" w:hAnsi="Times New Roman" w:cs="Times New Roman"/>
            <w:sz w:val="28"/>
            <w:szCs w:val="28"/>
          </w:rPr>
          <w:t>examen médical aux fins de l’immigration</w:t>
        </w:r>
      </w:hyperlink>
      <w:r w:rsidR="00DA06CD" w:rsidRPr="00533786">
        <w:rPr>
          <w:rFonts w:ascii="Times New Roman" w:hAnsi="Times New Roman" w:cs="Times New Roman"/>
          <w:sz w:val="28"/>
          <w:szCs w:val="28"/>
        </w:rPr>
        <w:t>, etc.</w:t>
      </w:r>
      <w:r w:rsidR="00D373D8" w:rsidRPr="00533786">
        <w:rPr>
          <w:rFonts w:ascii="Times New Roman" w:hAnsi="Times New Roman" w:cs="Times New Roman"/>
          <w:sz w:val="28"/>
          <w:szCs w:val="28"/>
        </w:rPr>
        <w:t xml:space="preserve"> Par ailleurs, les séjours des parents et grands-parents peuvent s’étendre sur une période de deux ans sans qu’ils aient à renouveler leur statut en tant que visiteur. Nous traitons aussi des demandes de prolongation de statut de visiteur. Ce qui vous donne droit à une fiche de visiteur. </w:t>
      </w:r>
    </w:p>
    <w:p w:rsidR="00902BAF" w:rsidRPr="00533786" w:rsidRDefault="00902BAF" w:rsidP="00DA06CD">
      <w:pPr>
        <w:pStyle w:val="Paragraphedeliste"/>
        <w:rPr>
          <w:rFonts w:ascii="Times New Roman" w:hAnsi="Times New Roman" w:cs="Times New Roman"/>
          <w:sz w:val="28"/>
          <w:szCs w:val="28"/>
        </w:rPr>
      </w:pPr>
    </w:p>
    <w:p w:rsidR="00902BAF" w:rsidRPr="00BD32EF" w:rsidRDefault="00D373D8" w:rsidP="00DA06CD">
      <w:pPr>
        <w:pStyle w:val="Paragraphedeliste"/>
        <w:rPr>
          <w:rFonts w:ascii="Times New Roman" w:hAnsi="Times New Roman" w:cs="Times New Roman"/>
          <w:b/>
          <w:color w:val="FF0000"/>
          <w:sz w:val="28"/>
          <w:szCs w:val="28"/>
        </w:rPr>
      </w:pPr>
      <w:r w:rsidRPr="00BD32EF">
        <w:rPr>
          <w:rFonts w:ascii="Times New Roman" w:hAnsi="Times New Roman" w:cs="Times New Roman"/>
          <w:b/>
          <w:color w:val="FF0000"/>
          <w:sz w:val="28"/>
          <w:szCs w:val="28"/>
        </w:rPr>
        <w:t xml:space="preserve">Aide Familiale </w:t>
      </w:r>
    </w:p>
    <w:p w:rsidR="00D373D8" w:rsidRPr="00533786" w:rsidRDefault="00D373D8" w:rsidP="00DA06CD">
      <w:pPr>
        <w:pStyle w:val="Paragraphedeliste"/>
        <w:rPr>
          <w:rFonts w:ascii="Times New Roman" w:hAnsi="Times New Roman" w:cs="Times New Roman"/>
          <w:sz w:val="28"/>
          <w:szCs w:val="28"/>
        </w:rPr>
      </w:pPr>
      <w:r w:rsidRPr="00533786">
        <w:rPr>
          <w:rFonts w:ascii="Times New Roman" w:hAnsi="Times New Roman" w:cs="Times New Roman"/>
          <w:sz w:val="28"/>
          <w:szCs w:val="28"/>
        </w:rPr>
        <w:t xml:space="preserve">Les aides familiaux résidants sont des personnes qui sont qualifiées pour fournir sans supervision des soins à domicile à des enfants, à des personnes âgées ou à </w:t>
      </w:r>
      <w:r w:rsidR="00FD677D" w:rsidRPr="00533786">
        <w:rPr>
          <w:rFonts w:ascii="Times New Roman" w:hAnsi="Times New Roman" w:cs="Times New Roman"/>
          <w:sz w:val="28"/>
          <w:szCs w:val="28"/>
        </w:rPr>
        <w:t>des personnes handicapées.</w:t>
      </w:r>
    </w:p>
    <w:p w:rsidR="00D4112D" w:rsidRPr="00533786" w:rsidRDefault="00D4112D" w:rsidP="00DA06CD">
      <w:pPr>
        <w:pStyle w:val="Paragraphedeliste"/>
        <w:rPr>
          <w:rFonts w:ascii="Times New Roman" w:hAnsi="Times New Roman" w:cs="Times New Roman"/>
          <w:sz w:val="28"/>
          <w:szCs w:val="28"/>
        </w:rPr>
      </w:pPr>
      <w:r w:rsidRPr="00533786">
        <w:rPr>
          <w:rFonts w:ascii="Times New Roman" w:hAnsi="Times New Roman" w:cs="Times New Roman"/>
          <w:sz w:val="28"/>
          <w:szCs w:val="28"/>
        </w:rPr>
        <w:t xml:space="preserve">Notre cabinet explorera les options qui s’offrent à vous si vous voulez travailler au Canada à titre de d’aide familial/familiale, mais ne </w:t>
      </w:r>
      <w:r w:rsidRPr="00533786">
        <w:rPr>
          <w:rFonts w:ascii="Times New Roman" w:hAnsi="Times New Roman" w:cs="Times New Roman"/>
          <w:sz w:val="28"/>
          <w:szCs w:val="28"/>
        </w:rPr>
        <w:lastRenderedPageBreak/>
        <w:t xml:space="preserve">répondez pas aux exigences des programmes pilotes des gardiens et gardiennes d’enfants en milieu familial ou du Programme pilote des aides familiaux à domicile. </w:t>
      </w:r>
    </w:p>
    <w:p w:rsidR="00D4112D" w:rsidRPr="00B04D55" w:rsidRDefault="00D4112D" w:rsidP="00B04D55">
      <w:pPr>
        <w:pStyle w:val="Paragraphedeliste"/>
        <w:rPr>
          <w:rFonts w:ascii="Times New Roman" w:hAnsi="Times New Roman" w:cs="Times New Roman"/>
          <w:sz w:val="28"/>
          <w:szCs w:val="28"/>
        </w:rPr>
      </w:pPr>
      <w:r w:rsidRPr="00533786">
        <w:rPr>
          <w:rFonts w:ascii="Times New Roman" w:hAnsi="Times New Roman" w:cs="Times New Roman"/>
          <w:sz w:val="28"/>
          <w:szCs w:val="28"/>
        </w:rPr>
        <w:t xml:space="preserve">Vous pourriez être en mesure de travailler temporairement comme aide familial dans le cadre du Programme des travailleurs étrangers temporaires. </w:t>
      </w:r>
    </w:p>
    <w:p w:rsidR="00D4112D" w:rsidRPr="00BD32EF" w:rsidRDefault="00F67A78" w:rsidP="00DA06CD">
      <w:pPr>
        <w:pStyle w:val="Paragraphedeliste"/>
        <w:rPr>
          <w:rFonts w:ascii="Times New Roman" w:hAnsi="Times New Roman" w:cs="Times New Roman"/>
          <w:b/>
          <w:color w:val="FF0000"/>
          <w:sz w:val="28"/>
          <w:szCs w:val="28"/>
        </w:rPr>
      </w:pPr>
      <w:r w:rsidRPr="00BD32EF">
        <w:rPr>
          <w:rFonts w:ascii="Times New Roman" w:hAnsi="Times New Roman" w:cs="Times New Roman"/>
          <w:b/>
          <w:color w:val="FF0000"/>
          <w:sz w:val="28"/>
          <w:szCs w:val="28"/>
        </w:rPr>
        <w:t xml:space="preserve">Résidente permanente </w:t>
      </w:r>
    </w:p>
    <w:p w:rsidR="00F67A78" w:rsidRPr="00533786" w:rsidRDefault="00F67A78" w:rsidP="00DA06CD">
      <w:pPr>
        <w:pStyle w:val="Paragraphedeliste"/>
        <w:rPr>
          <w:rFonts w:ascii="Times New Roman" w:hAnsi="Times New Roman" w:cs="Times New Roman"/>
          <w:sz w:val="28"/>
          <w:szCs w:val="28"/>
        </w:rPr>
      </w:pPr>
      <w:r w:rsidRPr="00533786">
        <w:rPr>
          <w:rFonts w:ascii="Times New Roman" w:hAnsi="Times New Roman" w:cs="Times New Roman"/>
          <w:sz w:val="28"/>
          <w:szCs w:val="28"/>
        </w:rPr>
        <w:t xml:space="preserve">L’obtention du statut de résident permanent matérialise, en quelque sorte, l’idée de venir s’installer au Canada de manière permanente et la perspective de s’y établir à long terme, De même, avoir la résidence permanente est, dans bien des cas, l’étape préliminaire à la demande de citoyenneté. </w:t>
      </w:r>
    </w:p>
    <w:p w:rsidR="00F67A78" w:rsidRPr="00533786" w:rsidRDefault="00F67A78" w:rsidP="00DA06CD">
      <w:pPr>
        <w:pStyle w:val="Paragraphedeliste"/>
        <w:rPr>
          <w:rFonts w:ascii="Times New Roman" w:hAnsi="Times New Roman" w:cs="Times New Roman"/>
          <w:sz w:val="28"/>
          <w:szCs w:val="28"/>
        </w:rPr>
      </w:pPr>
    </w:p>
    <w:p w:rsidR="00F67A78" w:rsidRPr="00BD32EF" w:rsidRDefault="00F67A78" w:rsidP="00DA06CD">
      <w:pPr>
        <w:pStyle w:val="Paragraphedeliste"/>
        <w:rPr>
          <w:rFonts w:ascii="Times New Roman" w:hAnsi="Times New Roman" w:cs="Times New Roman"/>
          <w:b/>
          <w:color w:val="FF0000"/>
          <w:sz w:val="28"/>
          <w:szCs w:val="28"/>
        </w:rPr>
      </w:pPr>
      <w:r w:rsidRPr="00BD32EF">
        <w:rPr>
          <w:rFonts w:ascii="Times New Roman" w:hAnsi="Times New Roman" w:cs="Times New Roman"/>
          <w:b/>
          <w:color w:val="FF0000"/>
          <w:sz w:val="28"/>
          <w:szCs w:val="28"/>
        </w:rPr>
        <w:t>Regroupement familial</w:t>
      </w:r>
    </w:p>
    <w:p w:rsidR="00F67A78" w:rsidRPr="00533786" w:rsidRDefault="00113D88" w:rsidP="00DA06CD">
      <w:pPr>
        <w:pStyle w:val="Paragraphedeliste"/>
        <w:rPr>
          <w:rFonts w:ascii="Times New Roman" w:hAnsi="Times New Roman" w:cs="Times New Roman"/>
          <w:b/>
          <w:sz w:val="28"/>
          <w:szCs w:val="28"/>
          <w:u w:val="single"/>
        </w:rPr>
      </w:pPr>
      <w:r w:rsidRPr="00533786">
        <w:rPr>
          <w:rFonts w:ascii="Times New Roman" w:hAnsi="Times New Roman" w:cs="Times New Roman"/>
          <w:b/>
          <w:sz w:val="28"/>
          <w:szCs w:val="28"/>
          <w:u w:val="single"/>
        </w:rPr>
        <w:t xml:space="preserve">Le parrainage </w:t>
      </w:r>
    </w:p>
    <w:p w:rsidR="00113D88" w:rsidRPr="00533786" w:rsidRDefault="00113D88" w:rsidP="00DA06CD">
      <w:pPr>
        <w:pStyle w:val="Paragraphedeliste"/>
        <w:rPr>
          <w:rFonts w:ascii="Times New Roman" w:hAnsi="Times New Roman" w:cs="Times New Roman"/>
          <w:sz w:val="28"/>
          <w:szCs w:val="28"/>
        </w:rPr>
      </w:pPr>
      <w:r w:rsidRPr="00533786">
        <w:rPr>
          <w:rFonts w:ascii="Times New Roman" w:hAnsi="Times New Roman" w:cs="Times New Roman"/>
          <w:sz w:val="28"/>
          <w:szCs w:val="28"/>
        </w:rPr>
        <w:t xml:space="preserve">C’est un mécanisme par lequel un citoyen canadien ou un résident permanent se porte garant d’un membre du regroupement familial afin que celui-ci puisse immigrer au Canada et devenir résident permanent. </w:t>
      </w:r>
    </w:p>
    <w:p w:rsidR="00113D88" w:rsidRPr="00533786" w:rsidRDefault="00113D88" w:rsidP="00DA06CD">
      <w:pPr>
        <w:pStyle w:val="Paragraphedeliste"/>
        <w:rPr>
          <w:rFonts w:ascii="Times New Roman" w:hAnsi="Times New Roman" w:cs="Times New Roman"/>
          <w:sz w:val="28"/>
          <w:szCs w:val="28"/>
        </w:rPr>
      </w:pPr>
      <w:r w:rsidRPr="00533786">
        <w:rPr>
          <w:rFonts w:ascii="Times New Roman" w:hAnsi="Times New Roman" w:cs="Times New Roman"/>
          <w:sz w:val="28"/>
          <w:szCs w:val="28"/>
        </w:rPr>
        <w:t xml:space="preserve">La catégorie de regroupement familial se fait en fonction de la relation qu’ils ont avec un citoyen canadien ou un résident permanent à titre : </w:t>
      </w:r>
    </w:p>
    <w:p w:rsidR="00113D88" w:rsidRPr="00533786" w:rsidRDefault="00113D88" w:rsidP="00113D88">
      <w:pPr>
        <w:pStyle w:val="Paragraphedeliste"/>
        <w:numPr>
          <w:ilvl w:val="0"/>
          <w:numId w:val="2"/>
        </w:numPr>
        <w:rPr>
          <w:rFonts w:ascii="Times New Roman" w:hAnsi="Times New Roman" w:cs="Times New Roman"/>
          <w:sz w:val="28"/>
          <w:szCs w:val="28"/>
        </w:rPr>
      </w:pPr>
      <w:r w:rsidRPr="00533786">
        <w:rPr>
          <w:rFonts w:ascii="Times New Roman" w:hAnsi="Times New Roman" w:cs="Times New Roman"/>
          <w:sz w:val="28"/>
          <w:szCs w:val="28"/>
        </w:rPr>
        <w:t>d’époux</w:t>
      </w:r>
    </w:p>
    <w:p w:rsidR="00113D88" w:rsidRPr="00533786" w:rsidRDefault="00113D88" w:rsidP="00113D88">
      <w:pPr>
        <w:pStyle w:val="Paragraphedeliste"/>
        <w:numPr>
          <w:ilvl w:val="0"/>
          <w:numId w:val="2"/>
        </w:numPr>
        <w:rPr>
          <w:rFonts w:ascii="Times New Roman" w:hAnsi="Times New Roman" w:cs="Times New Roman"/>
          <w:sz w:val="28"/>
          <w:szCs w:val="28"/>
        </w:rPr>
      </w:pPr>
      <w:r w:rsidRPr="00533786">
        <w:rPr>
          <w:rFonts w:ascii="Times New Roman" w:hAnsi="Times New Roman" w:cs="Times New Roman"/>
          <w:sz w:val="28"/>
          <w:szCs w:val="28"/>
        </w:rPr>
        <w:t>de conjoint de fait;</w:t>
      </w:r>
    </w:p>
    <w:p w:rsidR="00113D88" w:rsidRPr="00533786" w:rsidRDefault="00113D88" w:rsidP="00113D88">
      <w:pPr>
        <w:pStyle w:val="Paragraphedeliste"/>
        <w:numPr>
          <w:ilvl w:val="0"/>
          <w:numId w:val="2"/>
        </w:numPr>
        <w:rPr>
          <w:rFonts w:ascii="Times New Roman" w:hAnsi="Times New Roman" w:cs="Times New Roman"/>
          <w:sz w:val="28"/>
          <w:szCs w:val="28"/>
        </w:rPr>
      </w:pPr>
      <w:r w:rsidRPr="00533786">
        <w:rPr>
          <w:rFonts w:ascii="Times New Roman" w:hAnsi="Times New Roman" w:cs="Times New Roman"/>
          <w:sz w:val="28"/>
          <w:szCs w:val="28"/>
        </w:rPr>
        <w:t>de partenaire conjugal;,</w:t>
      </w:r>
    </w:p>
    <w:p w:rsidR="00113D88" w:rsidRPr="00533786" w:rsidRDefault="00113D88" w:rsidP="00113D88">
      <w:pPr>
        <w:pStyle w:val="Paragraphedeliste"/>
        <w:numPr>
          <w:ilvl w:val="0"/>
          <w:numId w:val="2"/>
        </w:numPr>
        <w:rPr>
          <w:rFonts w:ascii="Times New Roman" w:hAnsi="Times New Roman" w:cs="Times New Roman"/>
          <w:sz w:val="28"/>
          <w:szCs w:val="28"/>
        </w:rPr>
      </w:pPr>
      <w:r w:rsidRPr="00533786">
        <w:rPr>
          <w:rFonts w:ascii="Times New Roman" w:hAnsi="Times New Roman" w:cs="Times New Roman"/>
          <w:sz w:val="28"/>
          <w:szCs w:val="28"/>
        </w:rPr>
        <w:t xml:space="preserve">d’enfant à charge; </w:t>
      </w:r>
    </w:p>
    <w:p w:rsidR="00113D88" w:rsidRPr="00533786" w:rsidRDefault="00113D88" w:rsidP="00113D88">
      <w:pPr>
        <w:pStyle w:val="Paragraphedeliste"/>
        <w:numPr>
          <w:ilvl w:val="0"/>
          <w:numId w:val="2"/>
        </w:numPr>
        <w:rPr>
          <w:rFonts w:ascii="Times New Roman" w:hAnsi="Times New Roman" w:cs="Times New Roman"/>
          <w:sz w:val="28"/>
          <w:szCs w:val="28"/>
        </w:rPr>
      </w:pPr>
      <w:r w:rsidRPr="00533786">
        <w:rPr>
          <w:rFonts w:ascii="Times New Roman" w:hAnsi="Times New Roman" w:cs="Times New Roman"/>
          <w:sz w:val="28"/>
          <w:szCs w:val="28"/>
        </w:rPr>
        <w:t>de père;</w:t>
      </w:r>
    </w:p>
    <w:p w:rsidR="00113D88" w:rsidRPr="00533786" w:rsidRDefault="00113D88" w:rsidP="00113D88">
      <w:pPr>
        <w:pStyle w:val="Paragraphedeliste"/>
        <w:numPr>
          <w:ilvl w:val="0"/>
          <w:numId w:val="2"/>
        </w:numPr>
        <w:rPr>
          <w:rFonts w:ascii="Times New Roman" w:hAnsi="Times New Roman" w:cs="Times New Roman"/>
          <w:sz w:val="28"/>
          <w:szCs w:val="28"/>
        </w:rPr>
      </w:pPr>
      <w:r w:rsidRPr="00533786">
        <w:rPr>
          <w:rFonts w:ascii="Times New Roman" w:hAnsi="Times New Roman" w:cs="Times New Roman"/>
          <w:sz w:val="28"/>
          <w:szCs w:val="28"/>
        </w:rPr>
        <w:t>de mère;</w:t>
      </w:r>
    </w:p>
    <w:p w:rsidR="00113D88" w:rsidRPr="00533786" w:rsidRDefault="00113D88" w:rsidP="00113D88">
      <w:pPr>
        <w:pStyle w:val="Paragraphedeliste"/>
        <w:numPr>
          <w:ilvl w:val="0"/>
          <w:numId w:val="2"/>
        </w:numPr>
        <w:rPr>
          <w:rFonts w:ascii="Times New Roman" w:hAnsi="Times New Roman" w:cs="Times New Roman"/>
          <w:sz w:val="28"/>
          <w:szCs w:val="28"/>
        </w:rPr>
      </w:pPr>
      <w:r w:rsidRPr="00533786">
        <w:rPr>
          <w:rFonts w:ascii="Times New Roman" w:hAnsi="Times New Roman" w:cs="Times New Roman"/>
          <w:sz w:val="28"/>
          <w:szCs w:val="28"/>
        </w:rPr>
        <w:t xml:space="preserve">à titre d’autres membre de la famille. </w:t>
      </w:r>
    </w:p>
    <w:p w:rsidR="00113D88" w:rsidRPr="00BD32EF" w:rsidRDefault="00113D88" w:rsidP="00113D88">
      <w:pPr>
        <w:ind w:firstLine="360"/>
        <w:rPr>
          <w:rFonts w:ascii="Times New Roman" w:hAnsi="Times New Roman" w:cs="Times New Roman"/>
          <w:b/>
          <w:color w:val="4472C4" w:themeColor="accent5"/>
          <w:sz w:val="28"/>
          <w:szCs w:val="28"/>
        </w:rPr>
      </w:pPr>
      <w:r w:rsidRPr="00BD32EF">
        <w:rPr>
          <w:rFonts w:ascii="Times New Roman" w:hAnsi="Times New Roman" w:cs="Times New Roman"/>
          <w:b/>
          <w:color w:val="4472C4" w:themeColor="accent5"/>
          <w:sz w:val="28"/>
          <w:szCs w:val="28"/>
        </w:rPr>
        <w:t>Au Québec</w:t>
      </w:r>
    </w:p>
    <w:p w:rsidR="00113D88" w:rsidRPr="00533786" w:rsidRDefault="00113D88" w:rsidP="00113D88">
      <w:pPr>
        <w:ind w:left="360"/>
        <w:rPr>
          <w:rFonts w:ascii="Times New Roman" w:hAnsi="Times New Roman" w:cs="Times New Roman"/>
          <w:sz w:val="28"/>
          <w:szCs w:val="28"/>
        </w:rPr>
      </w:pPr>
      <w:r w:rsidRPr="00533786">
        <w:rPr>
          <w:rFonts w:ascii="Times New Roman" w:hAnsi="Times New Roman" w:cs="Times New Roman"/>
          <w:sz w:val="28"/>
          <w:szCs w:val="28"/>
        </w:rPr>
        <w:t xml:space="preserve">Si le citoyen canadien ou le résident permanent encore appelé « répondant » réside au Québec, l’engagement pris est un engagement requis par la </w:t>
      </w:r>
      <w:r w:rsidRPr="00533786">
        <w:rPr>
          <w:rFonts w:ascii="Times New Roman" w:hAnsi="Times New Roman" w:cs="Times New Roman"/>
          <w:i/>
          <w:sz w:val="28"/>
          <w:szCs w:val="28"/>
        </w:rPr>
        <w:t>Loi sur l’immigration au Québec</w:t>
      </w:r>
      <w:r w:rsidRPr="00533786">
        <w:rPr>
          <w:rFonts w:ascii="Times New Roman" w:hAnsi="Times New Roman" w:cs="Times New Roman"/>
          <w:sz w:val="28"/>
          <w:szCs w:val="28"/>
        </w:rPr>
        <w:t xml:space="preserve">. </w:t>
      </w:r>
    </w:p>
    <w:p w:rsidR="00E6760B" w:rsidRPr="00B04D55" w:rsidRDefault="00E50711" w:rsidP="00B04D55">
      <w:pPr>
        <w:ind w:left="360"/>
        <w:rPr>
          <w:rFonts w:ascii="Times New Roman" w:hAnsi="Times New Roman" w:cs="Times New Roman"/>
          <w:sz w:val="28"/>
          <w:szCs w:val="28"/>
        </w:rPr>
      </w:pPr>
      <w:proofErr w:type="gramStart"/>
      <w:r w:rsidRPr="00533786">
        <w:rPr>
          <w:rFonts w:ascii="Times New Roman" w:hAnsi="Times New Roman" w:cs="Times New Roman"/>
          <w:sz w:val="28"/>
          <w:szCs w:val="28"/>
        </w:rPr>
        <w:t>nous</w:t>
      </w:r>
      <w:proofErr w:type="gramEnd"/>
      <w:r w:rsidRPr="00533786">
        <w:rPr>
          <w:rFonts w:ascii="Times New Roman" w:hAnsi="Times New Roman" w:cs="Times New Roman"/>
          <w:sz w:val="28"/>
          <w:szCs w:val="28"/>
        </w:rPr>
        <w:t xml:space="preserve"> pouvons vous aider à déterminer, si un parrainage est possible, quels critères spécifiques s’appliquent aux membres de votre famille et évaluer lequel des différents programmes correspond le mieux à votre situation. Nous pouvons déposer une demande complète de parrainage </w:t>
      </w:r>
      <w:r w:rsidRPr="00533786">
        <w:rPr>
          <w:rFonts w:ascii="Times New Roman" w:hAnsi="Times New Roman" w:cs="Times New Roman"/>
          <w:sz w:val="28"/>
          <w:szCs w:val="28"/>
        </w:rPr>
        <w:lastRenderedPageBreak/>
        <w:t>pour vous et faire en sorte que votre famille soit réunie et ait le droit de vivre et de travailler ici de façon permanente et légale et ceci, le plus rapidement possible.</w:t>
      </w:r>
    </w:p>
    <w:p w:rsidR="00113D88" w:rsidRPr="00BD32EF" w:rsidRDefault="00F875FA" w:rsidP="00113D88">
      <w:pPr>
        <w:ind w:left="360"/>
        <w:rPr>
          <w:rFonts w:ascii="Times New Roman" w:hAnsi="Times New Roman" w:cs="Times New Roman"/>
          <w:b/>
          <w:color w:val="C00000"/>
          <w:sz w:val="28"/>
          <w:szCs w:val="28"/>
        </w:rPr>
      </w:pPr>
      <w:r w:rsidRPr="00BD32EF">
        <w:rPr>
          <w:rFonts w:ascii="Times New Roman" w:hAnsi="Times New Roman" w:cs="Times New Roman"/>
          <w:b/>
          <w:color w:val="C00000"/>
          <w:sz w:val="28"/>
          <w:szCs w:val="28"/>
        </w:rPr>
        <w:t xml:space="preserve">Immigration économique </w:t>
      </w:r>
    </w:p>
    <w:p w:rsidR="00113D88" w:rsidRPr="00533786" w:rsidRDefault="00F875FA" w:rsidP="00113D88">
      <w:pPr>
        <w:ind w:left="360"/>
        <w:rPr>
          <w:rFonts w:ascii="Times New Roman" w:hAnsi="Times New Roman" w:cs="Times New Roman"/>
          <w:sz w:val="28"/>
          <w:szCs w:val="28"/>
        </w:rPr>
      </w:pPr>
      <w:r w:rsidRPr="00533786">
        <w:rPr>
          <w:rFonts w:ascii="Times New Roman" w:hAnsi="Times New Roman" w:cs="Times New Roman"/>
          <w:sz w:val="28"/>
          <w:szCs w:val="28"/>
        </w:rPr>
        <w:t xml:space="preserve">La sélection des étrangers de cette catégorie d’immigration se fait en fonction de la capacité des candidats à l’immigration à réussir leur établissement économique au Canada. </w:t>
      </w:r>
    </w:p>
    <w:p w:rsidR="00F875FA" w:rsidRPr="00BD32EF" w:rsidRDefault="00F875FA" w:rsidP="00113D88">
      <w:pPr>
        <w:ind w:left="360"/>
        <w:rPr>
          <w:rFonts w:ascii="Times New Roman" w:hAnsi="Times New Roman" w:cs="Times New Roman"/>
          <w:b/>
          <w:color w:val="4472C4" w:themeColor="accent5"/>
          <w:sz w:val="28"/>
          <w:szCs w:val="28"/>
        </w:rPr>
      </w:pPr>
      <w:r w:rsidRPr="00BD32EF">
        <w:rPr>
          <w:rFonts w:ascii="Times New Roman" w:hAnsi="Times New Roman" w:cs="Times New Roman"/>
          <w:b/>
          <w:color w:val="4472C4" w:themeColor="accent5"/>
          <w:sz w:val="28"/>
          <w:szCs w:val="28"/>
        </w:rPr>
        <w:t>Programme de la catégorie de l’expérience canadienne (CEC)</w:t>
      </w:r>
    </w:p>
    <w:p w:rsidR="00F875FA" w:rsidRPr="00533786" w:rsidRDefault="00F875FA" w:rsidP="00113D88">
      <w:pPr>
        <w:ind w:left="360"/>
        <w:rPr>
          <w:rFonts w:ascii="Times New Roman" w:hAnsi="Times New Roman" w:cs="Times New Roman"/>
          <w:sz w:val="28"/>
          <w:szCs w:val="28"/>
        </w:rPr>
      </w:pPr>
      <w:r w:rsidRPr="00533786">
        <w:rPr>
          <w:rFonts w:ascii="Times New Roman" w:hAnsi="Times New Roman" w:cs="Times New Roman"/>
          <w:sz w:val="28"/>
          <w:szCs w:val="28"/>
        </w:rPr>
        <w:t>La catégorie de l’expérience canadienne (CEC) s’adresse aux travailleurs étrangers temporaires qui on légalement acquis une année d’expérience de travail à temps plein ou l’équivalent à temps partiel au Canada à titre de</w:t>
      </w:r>
      <w:r w:rsidR="000D0A5A" w:rsidRPr="00533786">
        <w:rPr>
          <w:rFonts w:ascii="Times New Roman" w:hAnsi="Times New Roman" w:cs="Times New Roman"/>
          <w:sz w:val="28"/>
          <w:szCs w:val="28"/>
        </w:rPr>
        <w:t xml:space="preserve"> travailleur</w:t>
      </w:r>
      <w:r w:rsidRPr="00533786">
        <w:rPr>
          <w:rFonts w:ascii="Times New Roman" w:hAnsi="Times New Roman" w:cs="Times New Roman"/>
          <w:sz w:val="28"/>
          <w:szCs w:val="28"/>
        </w:rPr>
        <w:t xml:space="preserve"> qualifié c’est-à-dire en travaillant dans un poste de gestion, un poste professionnel ou dans un emploi technique et spécialisé. De plus, l’étranger doit posséder le niveau linguistique applicable au poste exercé. </w:t>
      </w:r>
    </w:p>
    <w:p w:rsidR="000D0A5A" w:rsidRPr="00BD32EF" w:rsidRDefault="000D0A5A" w:rsidP="00113D88">
      <w:pPr>
        <w:ind w:left="360"/>
        <w:rPr>
          <w:rFonts w:ascii="Times New Roman" w:hAnsi="Times New Roman" w:cs="Times New Roman"/>
          <w:b/>
          <w:color w:val="4472C4" w:themeColor="accent5"/>
          <w:sz w:val="28"/>
          <w:szCs w:val="28"/>
        </w:rPr>
      </w:pPr>
      <w:r w:rsidRPr="00BD32EF">
        <w:rPr>
          <w:rFonts w:ascii="Times New Roman" w:hAnsi="Times New Roman" w:cs="Times New Roman"/>
          <w:b/>
          <w:color w:val="4472C4" w:themeColor="accent5"/>
          <w:sz w:val="28"/>
          <w:szCs w:val="28"/>
        </w:rPr>
        <w:t>Programme des travailleurs des métiers spécialisés (PTMS)</w:t>
      </w:r>
    </w:p>
    <w:p w:rsidR="00D94AA2" w:rsidRPr="00533786" w:rsidRDefault="000D0A5A" w:rsidP="00E6760B">
      <w:pPr>
        <w:ind w:left="360"/>
        <w:rPr>
          <w:rFonts w:ascii="Times New Roman" w:hAnsi="Times New Roman" w:cs="Times New Roman"/>
          <w:sz w:val="28"/>
          <w:szCs w:val="28"/>
        </w:rPr>
      </w:pPr>
      <w:r w:rsidRPr="00533786">
        <w:rPr>
          <w:rFonts w:ascii="Times New Roman" w:hAnsi="Times New Roman" w:cs="Times New Roman"/>
          <w:sz w:val="28"/>
          <w:szCs w:val="28"/>
        </w:rPr>
        <w:t xml:space="preserve">Par le biais de ce programme, l’étranger qui </w:t>
      </w:r>
      <w:r w:rsidR="00D94AA2" w:rsidRPr="00533786">
        <w:rPr>
          <w:rFonts w:ascii="Times New Roman" w:hAnsi="Times New Roman" w:cs="Times New Roman"/>
          <w:sz w:val="28"/>
          <w:szCs w:val="28"/>
        </w:rPr>
        <w:t xml:space="preserve">envisage habiter à l’extérieur de la province du Québec doit avoir au moins deux ans d’expérience professionnelle à temps plein ou son équivalent à temps partiel dans un métier spécialisé au cours des cinq années précédentes à sa demande, posséder les compétences linguistiques minimales, répondre aux exigences professionnelles pour le métier spécialisé en question et détenir une offre d’emploi à temps plein pour une période d’au moins un an, ou un certificat de compétence dans ce métier spécialisé, délivré par un organisme provincial ou territorial canadien. </w:t>
      </w:r>
    </w:p>
    <w:p w:rsidR="00D94AA2" w:rsidRPr="00BD32EF" w:rsidRDefault="00D94AA2" w:rsidP="00113D88">
      <w:pPr>
        <w:ind w:left="360"/>
        <w:rPr>
          <w:rFonts w:ascii="Times New Roman" w:hAnsi="Times New Roman" w:cs="Times New Roman"/>
          <w:b/>
          <w:color w:val="4472C4" w:themeColor="accent5"/>
          <w:sz w:val="28"/>
          <w:szCs w:val="28"/>
        </w:rPr>
      </w:pPr>
      <w:r w:rsidRPr="00BD32EF">
        <w:rPr>
          <w:rFonts w:ascii="Times New Roman" w:hAnsi="Times New Roman" w:cs="Times New Roman"/>
          <w:b/>
          <w:color w:val="4472C4" w:themeColor="accent5"/>
          <w:sz w:val="28"/>
          <w:szCs w:val="28"/>
        </w:rPr>
        <w:t>Programme des travailleurs qualifiés fédéral (PTQF)</w:t>
      </w:r>
    </w:p>
    <w:p w:rsidR="00D94AA2" w:rsidRPr="00533786" w:rsidRDefault="00D94AA2" w:rsidP="00113D88">
      <w:pPr>
        <w:ind w:left="360"/>
        <w:rPr>
          <w:rFonts w:ascii="Times New Roman" w:hAnsi="Times New Roman" w:cs="Times New Roman"/>
          <w:sz w:val="28"/>
          <w:szCs w:val="28"/>
        </w:rPr>
      </w:pPr>
      <w:r w:rsidRPr="00533786">
        <w:rPr>
          <w:rFonts w:ascii="Times New Roman" w:hAnsi="Times New Roman" w:cs="Times New Roman"/>
          <w:sz w:val="28"/>
          <w:szCs w:val="28"/>
        </w:rPr>
        <w:t xml:space="preserve">Ce programme s’adresse aux étrangers qui ont au moins un  diplôme d’étude secondaires et qui ont acquis au moins une année d’expérience de travail rémunéré à temps plein ou l’équivalent à temps partiel à titre de travailleur qualifié dans un seul emploi au cours des dix dernières années et répondent aux exigences linguistiques en lien avec cet emploi. </w:t>
      </w:r>
    </w:p>
    <w:p w:rsidR="00D94AA2" w:rsidRPr="00533786" w:rsidRDefault="00D94AA2" w:rsidP="00113D88">
      <w:pPr>
        <w:ind w:left="360"/>
        <w:rPr>
          <w:rFonts w:ascii="Times New Roman" w:hAnsi="Times New Roman" w:cs="Times New Roman"/>
          <w:sz w:val="28"/>
          <w:szCs w:val="28"/>
        </w:rPr>
      </w:pPr>
      <w:r w:rsidRPr="00533786">
        <w:rPr>
          <w:rFonts w:ascii="Times New Roman" w:hAnsi="Times New Roman" w:cs="Times New Roman"/>
          <w:sz w:val="28"/>
          <w:szCs w:val="28"/>
        </w:rPr>
        <w:t xml:space="preserve">Le profil du candidat sera évalué en fonction de : </w:t>
      </w:r>
    </w:p>
    <w:p w:rsidR="00D94AA2" w:rsidRPr="00533786" w:rsidRDefault="00D94AA2" w:rsidP="00D94AA2">
      <w:pPr>
        <w:pStyle w:val="Paragraphedeliste"/>
        <w:numPr>
          <w:ilvl w:val="0"/>
          <w:numId w:val="2"/>
        </w:numPr>
        <w:rPr>
          <w:rFonts w:ascii="Times New Roman" w:hAnsi="Times New Roman" w:cs="Times New Roman"/>
          <w:sz w:val="28"/>
          <w:szCs w:val="28"/>
        </w:rPr>
      </w:pPr>
      <w:r w:rsidRPr="00533786">
        <w:rPr>
          <w:rFonts w:ascii="Times New Roman" w:hAnsi="Times New Roman" w:cs="Times New Roman"/>
          <w:sz w:val="28"/>
          <w:szCs w:val="28"/>
        </w:rPr>
        <w:lastRenderedPageBreak/>
        <w:t>ses compétences linguistiques;</w:t>
      </w:r>
    </w:p>
    <w:p w:rsidR="00D94AA2" w:rsidRPr="00533786" w:rsidRDefault="00D94AA2" w:rsidP="00D94AA2">
      <w:pPr>
        <w:pStyle w:val="Paragraphedeliste"/>
        <w:numPr>
          <w:ilvl w:val="0"/>
          <w:numId w:val="2"/>
        </w:numPr>
        <w:rPr>
          <w:rFonts w:ascii="Times New Roman" w:hAnsi="Times New Roman" w:cs="Times New Roman"/>
          <w:sz w:val="28"/>
          <w:szCs w:val="28"/>
        </w:rPr>
      </w:pPr>
      <w:r w:rsidRPr="00533786">
        <w:rPr>
          <w:rFonts w:ascii="Times New Roman" w:hAnsi="Times New Roman" w:cs="Times New Roman"/>
          <w:sz w:val="28"/>
          <w:szCs w:val="28"/>
        </w:rPr>
        <w:t>ses études;</w:t>
      </w:r>
    </w:p>
    <w:p w:rsidR="00D94AA2" w:rsidRPr="00533786" w:rsidRDefault="00D94AA2" w:rsidP="00D94AA2">
      <w:pPr>
        <w:pStyle w:val="Paragraphedeliste"/>
        <w:numPr>
          <w:ilvl w:val="0"/>
          <w:numId w:val="2"/>
        </w:numPr>
        <w:rPr>
          <w:rFonts w:ascii="Times New Roman" w:hAnsi="Times New Roman" w:cs="Times New Roman"/>
          <w:sz w:val="28"/>
          <w:szCs w:val="28"/>
        </w:rPr>
      </w:pPr>
      <w:r w:rsidRPr="00533786">
        <w:rPr>
          <w:rFonts w:ascii="Times New Roman" w:hAnsi="Times New Roman" w:cs="Times New Roman"/>
          <w:sz w:val="28"/>
          <w:szCs w:val="28"/>
        </w:rPr>
        <w:t xml:space="preserve">son expérience de travail; </w:t>
      </w:r>
    </w:p>
    <w:p w:rsidR="00D94AA2" w:rsidRPr="00533786" w:rsidRDefault="00D94AA2" w:rsidP="00D94AA2">
      <w:pPr>
        <w:pStyle w:val="Paragraphedeliste"/>
        <w:numPr>
          <w:ilvl w:val="0"/>
          <w:numId w:val="2"/>
        </w:numPr>
        <w:rPr>
          <w:rFonts w:ascii="Times New Roman" w:hAnsi="Times New Roman" w:cs="Times New Roman"/>
          <w:sz w:val="28"/>
          <w:szCs w:val="28"/>
        </w:rPr>
      </w:pPr>
      <w:r w:rsidRPr="00533786">
        <w:rPr>
          <w:rFonts w:ascii="Times New Roman" w:hAnsi="Times New Roman" w:cs="Times New Roman"/>
          <w:sz w:val="28"/>
          <w:szCs w:val="28"/>
        </w:rPr>
        <w:t>son âge;</w:t>
      </w:r>
    </w:p>
    <w:p w:rsidR="00D94AA2" w:rsidRPr="00533786" w:rsidRDefault="00D94AA2" w:rsidP="00D94AA2">
      <w:pPr>
        <w:pStyle w:val="Paragraphedeliste"/>
        <w:numPr>
          <w:ilvl w:val="0"/>
          <w:numId w:val="2"/>
        </w:numPr>
        <w:rPr>
          <w:rFonts w:ascii="Times New Roman" w:hAnsi="Times New Roman" w:cs="Times New Roman"/>
          <w:sz w:val="28"/>
          <w:szCs w:val="28"/>
        </w:rPr>
      </w:pPr>
      <w:r w:rsidRPr="00533786">
        <w:rPr>
          <w:rFonts w:ascii="Times New Roman" w:hAnsi="Times New Roman" w:cs="Times New Roman"/>
          <w:sz w:val="28"/>
          <w:szCs w:val="28"/>
        </w:rPr>
        <w:t>son adaptabilité;</w:t>
      </w:r>
    </w:p>
    <w:p w:rsidR="00D94AA2" w:rsidRPr="00533786" w:rsidRDefault="00D94AA2" w:rsidP="00D94AA2">
      <w:pPr>
        <w:pStyle w:val="Paragraphedeliste"/>
        <w:numPr>
          <w:ilvl w:val="0"/>
          <w:numId w:val="2"/>
        </w:numPr>
        <w:rPr>
          <w:rFonts w:ascii="Times New Roman" w:hAnsi="Times New Roman" w:cs="Times New Roman"/>
          <w:sz w:val="28"/>
          <w:szCs w:val="28"/>
        </w:rPr>
      </w:pPr>
      <w:r w:rsidRPr="00533786">
        <w:rPr>
          <w:rFonts w:ascii="Times New Roman" w:hAnsi="Times New Roman" w:cs="Times New Roman"/>
          <w:sz w:val="28"/>
          <w:szCs w:val="28"/>
        </w:rPr>
        <w:t xml:space="preserve">la présence ou non d’une offre d’emploi valide. </w:t>
      </w:r>
    </w:p>
    <w:p w:rsidR="00DD7869" w:rsidRPr="00BD32EF" w:rsidRDefault="00DD7869" w:rsidP="00DD7869">
      <w:pPr>
        <w:ind w:firstLine="360"/>
        <w:rPr>
          <w:rFonts w:ascii="Times New Roman" w:hAnsi="Times New Roman" w:cs="Times New Roman"/>
          <w:b/>
          <w:color w:val="4472C4" w:themeColor="accent5"/>
          <w:sz w:val="28"/>
          <w:szCs w:val="28"/>
        </w:rPr>
      </w:pPr>
      <w:r w:rsidRPr="00BD32EF">
        <w:rPr>
          <w:rFonts w:ascii="Times New Roman" w:hAnsi="Times New Roman" w:cs="Times New Roman"/>
          <w:b/>
          <w:color w:val="4472C4" w:themeColor="accent5"/>
          <w:sz w:val="28"/>
          <w:szCs w:val="28"/>
        </w:rPr>
        <w:t>Entrée Express</w:t>
      </w:r>
    </w:p>
    <w:p w:rsidR="00DD7869" w:rsidRPr="00533786" w:rsidRDefault="00BD32EF" w:rsidP="00DD7869">
      <w:pPr>
        <w:ind w:firstLine="360"/>
        <w:rPr>
          <w:rFonts w:ascii="Times New Roman" w:hAnsi="Times New Roman" w:cs="Times New Roman"/>
          <w:sz w:val="28"/>
          <w:szCs w:val="28"/>
        </w:rPr>
      </w:pPr>
      <w:r w:rsidRPr="00BD32EF">
        <w:rPr>
          <w:rFonts w:ascii="Times New Roman" w:hAnsi="Times New Roman" w:cs="Times New Roman"/>
          <w:sz w:val="28"/>
          <w:szCs w:val="28"/>
        </w:rPr>
        <w:t>Le portail</w:t>
      </w:r>
      <w:r>
        <w:rPr>
          <w:rFonts w:ascii="Times New Roman" w:hAnsi="Times New Roman" w:cs="Times New Roman"/>
          <w:b/>
          <w:sz w:val="28"/>
          <w:szCs w:val="28"/>
        </w:rPr>
        <w:t xml:space="preserve"> </w:t>
      </w:r>
      <w:r w:rsidR="00DD7869" w:rsidRPr="00533786">
        <w:rPr>
          <w:rFonts w:ascii="Times New Roman" w:hAnsi="Times New Roman" w:cs="Times New Roman"/>
          <w:b/>
          <w:sz w:val="28"/>
          <w:szCs w:val="28"/>
        </w:rPr>
        <w:t>Entrée express</w:t>
      </w:r>
      <w:r w:rsidR="00DD7869" w:rsidRPr="00533786">
        <w:rPr>
          <w:rFonts w:ascii="Times New Roman" w:hAnsi="Times New Roman" w:cs="Times New Roman"/>
          <w:sz w:val="28"/>
          <w:szCs w:val="28"/>
        </w:rPr>
        <w:t xml:space="preserve"> s’adresse aux travailleurs qualifiés au Canada ou à l’étranger et leur offre une voie vers la résidence permanente.</w:t>
      </w:r>
    </w:p>
    <w:p w:rsidR="00DD7869" w:rsidRPr="00533786" w:rsidRDefault="00DD7869" w:rsidP="00DD7869">
      <w:pPr>
        <w:ind w:firstLine="360"/>
        <w:rPr>
          <w:rFonts w:ascii="Times New Roman" w:hAnsi="Times New Roman" w:cs="Times New Roman"/>
          <w:sz w:val="28"/>
          <w:szCs w:val="28"/>
        </w:rPr>
      </w:pPr>
      <w:r w:rsidRPr="00533786">
        <w:rPr>
          <w:rFonts w:ascii="Times New Roman" w:hAnsi="Times New Roman" w:cs="Times New Roman"/>
          <w:sz w:val="28"/>
          <w:szCs w:val="28"/>
        </w:rPr>
        <w:t>Entrée express traite en six mois ou moins les demandes des travailleurs étrangers qualifiés.</w:t>
      </w:r>
    </w:p>
    <w:p w:rsidR="00DD7869" w:rsidRPr="00533786" w:rsidRDefault="00DD7869" w:rsidP="00DD7869">
      <w:pPr>
        <w:ind w:firstLine="360"/>
        <w:rPr>
          <w:rFonts w:ascii="Times New Roman" w:hAnsi="Times New Roman" w:cs="Times New Roman"/>
          <w:sz w:val="28"/>
          <w:szCs w:val="28"/>
        </w:rPr>
      </w:pPr>
      <w:r w:rsidRPr="00533786">
        <w:rPr>
          <w:rFonts w:ascii="Times New Roman" w:hAnsi="Times New Roman" w:cs="Times New Roman"/>
          <w:sz w:val="28"/>
          <w:szCs w:val="28"/>
        </w:rPr>
        <w:t>Entrée express gère les demandes de résidence permanente présentées dans le cadre des programmes d’immigration économique fédéraux suivants :</w:t>
      </w:r>
    </w:p>
    <w:p w:rsidR="00DD7869" w:rsidRPr="00533786" w:rsidRDefault="00DD7869" w:rsidP="00DD7869">
      <w:pPr>
        <w:pStyle w:val="Paragraphedeliste"/>
        <w:numPr>
          <w:ilvl w:val="0"/>
          <w:numId w:val="7"/>
        </w:numPr>
        <w:rPr>
          <w:rFonts w:ascii="Times New Roman" w:hAnsi="Times New Roman" w:cs="Times New Roman"/>
          <w:sz w:val="28"/>
          <w:szCs w:val="28"/>
        </w:rPr>
      </w:pPr>
      <w:r w:rsidRPr="00533786">
        <w:rPr>
          <w:rFonts w:ascii="Times New Roman" w:hAnsi="Times New Roman" w:cs="Times New Roman"/>
          <w:sz w:val="28"/>
          <w:szCs w:val="28"/>
        </w:rPr>
        <w:t>le Programme des travailleurs qualifiés (fédéral);</w:t>
      </w:r>
    </w:p>
    <w:p w:rsidR="00DD7869" w:rsidRPr="00533786" w:rsidRDefault="00DD7869" w:rsidP="00DD7869">
      <w:pPr>
        <w:pStyle w:val="Paragraphedeliste"/>
        <w:numPr>
          <w:ilvl w:val="0"/>
          <w:numId w:val="7"/>
        </w:numPr>
        <w:rPr>
          <w:rFonts w:ascii="Times New Roman" w:hAnsi="Times New Roman" w:cs="Times New Roman"/>
          <w:sz w:val="28"/>
          <w:szCs w:val="28"/>
        </w:rPr>
      </w:pPr>
      <w:r w:rsidRPr="00533786">
        <w:rPr>
          <w:rFonts w:ascii="Times New Roman" w:hAnsi="Times New Roman" w:cs="Times New Roman"/>
          <w:sz w:val="28"/>
          <w:szCs w:val="28"/>
        </w:rPr>
        <w:t>le Programme des travailleurs de métiers spécialisés (fédéral);</w:t>
      </w:r>
    </w:p>
    <w:p w:rsidR="00DD7869" w:rsidRPr="00533786" w:rsidRDefault="00DD7869" w:rsidP="00DD7869">
      <w:pPr>
        <w:pStyle w:val="Paragraphedeliste"/>
        <w:numPr>
          <w:ilvl w:val="0"/>
          <w:numId w:val="7"/>
        </w:numPr>
        <w:rPr>
          <w:rFonts w:ascii="Times New Roman" w:hAnsi="Times New Roman" w:cs="Times New Roman"/>
          <w:sz w:val="28"/>
          <w:szCs w:val="28"/>
        </w:rPr>
      </w:pPr>
      <w:r w:rsidRPr="00533786">
        <w:rPr>
          <w:rFonts w:ascii="Times New Roman" w:hAnsi="Times New Roman" w:cs="Times New Roman"/>
          <w:sz w:val="28"/>
          <w:szCs w:val="28"/>
        </w:rPr>
        <w:t>la Catégorie de l’expérience canadienne.</w:t>
      </w:r>
    </w:p>
    <w:p w:rsidR="00DD7869" w:rsidRPr="00533786" w:rsidRDefault="00DD7869" w:rsidP="00DD7869">
      <w:pPr>
        <w:ind w:firstLine="360"/>
        <w:rPr>
          <w:rFonts w:ascii="Times New Roman" w:hAnsi="Times New Roman" w:cs="Times New Roman"/>
          <w:sz w:val="28"/>
          <w:szCs w:val="28"/>
        </w:rPr>
      </w:pPr>
      <w:r w:rsidRPr="00533786">
        <w:rPr>
          <w:rFonts w:ascii="Times New Roman" w:hAnsi="Times New Roman" w:cs="Times New Roman"/>
          <w:sz w:val="28"/>
          <w:szCs w:val="28"/>
        </w:rPr>
        <w:t xml:space="preserve">Les provinces et les territoires peuvent également recruter les candidats d’Entrée express par l’entremise de leur programme des candidats des provinces et ainsi répondre aux besoins de leur marché du travail. </w:t>
      </w:r>
    </w:p>
    <w:p w:rsidR="00DD7869" w:rsidRPr="00533786" w:rsidRDefault="00DD7869" w:rsidP="00DD7869">
      <w:pPr>
        <w:ind w:firstLine="360"/>
        <w:rPr>
          <w:rFonts w:ascii="Times New Roman" w:hAnsi="Times New Roman" w:cs="Times New Roman"/>
          <w:sz w:val="28"/>
          <w:szCs w:val="28"/>
        </w:rPr>
      </w:pPr>
      <w:r w:rsidRPr="00533786">
        <w:rPr>
          <w:rFonts w:ascii="Times New Roman" w:hAnsi="Times New Roman" w:cs="Times New Roman"/>
          <w:sz w:val="28"/>
          <w:szCs w:val="28"/>
        </w:rPr>
        <w:t xml:space="preserve">Le candidat doit déclarer son intérêt pour immigrer au Canada en répondant à des questions qui permettent d’évaluer son profil. </w:t>
      </w:r>
    </w:p>
    <w:p w:rsidR="0090620A" w:rsidRPr="00BD32EF" w:rsidRDefault="0090620A" w:rsidP="00DD7869">
      <w:pPr>
        <w:ind w:firstLine="360"/>
        <w:rPr>
          <w:rFonts w:ascii="Times New Roman" w:hAnsi="Times New Roman" w:cs="Times New Roman"/>
          <w:b/>
          <w:color w:val="4472C4" w:themeColor="accent5"/>
          <w:sz w:val="28"/>
          <w:szCs w:val="28"/>
        </w:rPr>
      </w:pPr>
      <w:r w:rsidRPr="00BD32EF">
        <w:rPr>
          <w:rFonts w:ascii="Times New Roman" w:hAnsi="Times New Roman" w:cs="Times New Roman"/>
          <w:b/>
          <w:color w:val="4472C4" w:themeColor="accent5"/>
          <w:sz w:val="28"/>
          <w:szCs w:val="28"/>
        </w:rPr>
        <w:t>Étude d’impact sur le marché du travail (EIMT)</w:t>
      </w:r>
    </w:p>
    <w:p w:rsidR="0090620A" w:rsidRPr="00533786" w:rsidRDefault="0090620A" w:rsidP="00DD7869">
      <w:pPr>
        <w:ind w:firstLine="360"/>
        <w:rPr>
          <w:rFonts w:ascii="Times New Roman" w:hAnsi="Times New Roman" w:cs="Times New Roman"/>
          <w:sz w:val="28"/>
          <w:szCs w:val="28"/>
        </w:rPr>
      </w:pPr>
      <w:r w:rsidRPr="00533786">
        <w:rPr>
          <w:rFonts w:ascii="Times New Roman" w:hAnsi="Times New Roman" w:cs="Times New Roman"/>
          <w:sz w:val="28"/>
          <w:szCs w:val="28"/>
        </w:rPr>
        <w:t xml:space="preserve">Il permet à des employeurs canadiens d’embaucher des travailleurs étrangers temporaires pour remédier aux pénuries temporaires de main-d’œuvre et de compétences. </w:t>
      </w:r>
      <w:r w:rsidR="00E6760B">
        <w:rPr>
          <w:rFonts w:ascii="Times New Roman" w:hAnsi="Times New Roman" w:cs="Times New Roman"/>
          <w:sz w:val="28"/>
          <w:szCs w:val="28"/>
        </w:rPr>
        <w:t xml:space="preserve">  </w:t>
      </w:r>
    </w:p>
    <w:p w:rsidR="00533786" w:rsidRPr="00F8446B" w:rsidRDefault="00BD32EF" w:rsidP="00DD7869">
      <w:pPr>
        <w:rPr>
          <w:rFonts w:ascii="Times New Roman" w:hAnsi="Times New Roman" w:cs="Times New Roman"/>
          <w:b/>
          <w:color w:val="FF0000"/>
          <w:sz w:val="28"/>
          <w:szCs w:val="28"/>
        </w:rPr>
      </w:pPr>
      <w:r w:rsidRPr="00F8446B">
        <w:rPr>
          <w:rFonts w:ascii="Times New Roman" w:hAnsi="Times New Roman" w:cs="Times New Roman"/>
          <w:b/>
          <w:color w:val="FF0000"/>
          <w:sz w:val="28"/>
          <w:szCs w:val="28"/>
        </w:rPr>
        <w:t>Deux types de p</w:t>
      </w:r>
      <w:r w:rsidR="00014357" w:rsidRPr="00F8446B">
        <w:rPr>
          <w:rFonts w:ascii="Times New Roman" w:hAnsi="Times New Roman" w:cs="Times New Roman"/>
          <w:b/>
          <w:color w:val="FF0000"/>
          <w:sz w:val="28"/>
          <w:szCs w:val="28"/>
        </w:rPr>
        <w:t>ermis de travail</w:t>
      </w:r>
    </w:p>
    <w:p w:rsidR="00014357" w:rsidRPr="00F8446B" w:rsidRDefault="00BD32EF" w:rsidP="00DD7869">
      <w:pPr>
        <w:rPr>
          <w:rFonts w:ascii="Times New Roman" w:hAnsi="Times New Roman" w:cs="Times New Roman"/>
          <w:b/>
          <w:color w:val="0070C0"/>
          <w:sz w:val="28"/>
          <w:szCs w:val="28"/>
        </w:rPr>
      </w:pPr>
      <w:r w:rsidRPr="00F8446B">
        <w:rPr>
          <w:rFonts w:ascii="Times New Roman" w:hAnsi="Times New Roman" w:cs="Times New Roman"/>
          <w:b/>
          <w:color w:val="0070C0"/>
          <w:sz w:val="28"/>
          <w:szCs w:val="28"/>
        </w:rPr>
        <w:t xml:space="preserve">Permis de travail ouvert </w:t>
      </w:r>
    </w:p>
    <w:p w:rsidR="00BD32EF" w:rsidRDefault="00014357" w:rsidP="00DD7869">
      <w:pPr>
        <w:rPr>
          <w:rFonts w:ascii="Times New Roman" w:hAnsi="Times New Roman" w:cs="Times New Roman"/>
          <w:b/>
          <w:sz w:val="28"/>
          <w:szCs w:val="28"/>
        </w:rPr>
      </w:pPr>
      <w:r w:rsidRPr="00014357">
        <w:rPr>
          <w:rFonts w:ascii="Times New Roman" w:hAnsi="Times New Roman" w:cs="Times New Roman"/>
          <w:sz w:val="28"/>
          <w:szCs w:val="28"/>
        </w:rPr>
        <w:t>Le permis de travail ouvert permet à une personne de travailler pour n’importe quel employeur pendant une période déterminée</w:t>
      </w:r>
      <w:r>
        <w:rPr>
          <w:rFonts w:ascii="Times New Roman" w:hAnsi="Times New Roman" w:cs="Times New Roman"/>
          <w:b/>
          <w:sz w:val="28"/>
          <w:szCs w:val="28"/>
        </w:rPr>
        <w:t xml:space="preserve">. </w:t>
      </w:r>
    </w:p>
    <w:p w:rsidR="00014357" w:rsidRDefault="00014357" w:rsidP="00DD7869">
      <w:pPr>
        <w:rPr>
          <w:rFonts w:ascii="Times New Roman" w:hAnsi="Times New Roman" w:cs="Times New Roman"/>
          <w:b/>
          <w:sz w:val="28"/>
          <w:szCs w:val="28"/>
        </w:rPr>
      </w:pPr>
      <w:r w:rsidRPr="00BD32EF">
        <w:rPr>
          <w:rFonts w:ascii="Times New Roman" w:hAnsi="Times New Roman" w:cs="Times New Roman"/>
          <w:sz w:val="28"/>
          <w:szCs w:val="28"/>
        </w:rPr>
        <w:lastRenderedPageBreak/>
        <w:t xml:space="preserve">Un étranger peut être admissible à un permis de travail ouvert dans les cas suivants : </w:t>
      </w:r>
      <w:r w:rsidR="00BD32EF" w:rsidRPr="00BD32EF">
        <w:rPr>
          <w:rFonts w:ascii="Times New Roman" w:hAnsi="Times New Roman" w:cs="Times New Roman"/>
          <w:sz w:val="28"/>
          <w:szCs w:val="28"/>
        </w:rPr>
        <w:t xml:space="preserve">un étudiant étranger, avoir obtenu un diplôme d’un établissement d’enseignement désigné, être admissible au Programme de permis de travail </w:t>
      </w:r>
      <w:proofErr w:type="spellStart"/>
      <w:r w:rsidR="00BD32EF" w:rsidRPr="00BD32EF">
        <w:rPr>
          <w:rFonts w:ascii="Times New Roman" w:hAnsi="Times New Roman" w:cs="Times New Roman"/>
          <w:sz w:val="28"/>
          <w:szCs w:val="28"/>
        </w:rPr>
        <w:t>postdiplôme</w:t>
      </w:r>
      <w:proofErr w:type="spellEnd"/>
      <w:r w:rsidR="00BD32EF">
        <w:rPr>
          <w:rFonts w:ascii="Times New Roman" w:hAnsi="Times New Roman" w:cs="Times New Roman"/>
          <w:b/>
          <w:sz w:val="28"/>
          <w:szCs w:val="28"/>
        </w:rPr>
        <w:t xml:space="preserve">. </w:t>
      </w:r>
    </w:p>
    <w:p w:rsidR="00BD32EF" w:rsidRPr="00F8446B" w:rsidRDefault="00BD32EF" w:rsidP="00DD7869">
      <w:pPr>
        <w:rPr>
          <w:rFonts w:ascii="Times New Roman" w:hAnsi="Times New Roman" w:cs="Times New Roman"/>
          <w:b/>
          <w:color w:val="0070C0"/>
          <w:sz w:val="28"/>
          <w:szCs w:val="28"/>
        </w:rPr>
      </w:pPr>
      <w:r w:rsidRPr="00F8446B">
        <w:rPr>
          <w:rFonts w:ascii="Times New Roman" w:hAnsi="Times New Roman" w:cs="Times New Roman"/>
          <w:b/>
          <w:color w:val="0070C0"/>
          <w:sz w:val="28"/>
          <w:szCs w:val="28"/>
        </w:rPr>
        <w:t>Permis de travail fermé</w:t>
      </w:r>
    </w:p>
    <w:p w:rsidR="00533786" w:rsidRPr="00BD32EF" w:rsidRDefault="00BD32EF" w:rsidP="00DD7869">
      <w:pPr>
        <w:rPr>
          <w:rFonts w:ascii="Times New Roman" w:hAnsi="Times New Roman" w:cs="Times New Roman"/>
          <w:sz w:val="28"/>
          <w:szCs w:val="28"/>
        </w:rPr>
      </w:pPr>
      <w:r w:rsidRPr="00BD32EF">
        <w:rPr>
          <w:rFonts w:ascii="Times New Roman" w:hAnsi="Times New Roman" w:cs="Times New Roman"/>
          <w:sz w:val="28"/>
          <w:szCs w:val="28"/>
        </w:rPr>
        <w:t xml:space="preserve">Le permis de travail fermé est propre à un employeur précis. À ce titre, le travailleur aura obtenu son permis de travail à la suite d’une étude d’impact sur le marché du travail (EIMT) ou parce qu’il en était dispensé. </w:t>
      </w:r>
    </w:p>
    <w:p w:rsidR="00BD32EF" w:rsidRDefault="00BD32EF" w:rsidP="00DD7869">
      <w:pPr>
        <w:rPr>
          <w:rFonts w:ascii="Times New Roman" w:hAnsi="Times New Roman" w:cs="Times New Roman"/>
          <w:b/>
          <w:sz w:val="28"/>
          <w:szCs w:val="28"/>
        </w:rPr>
      </w:pPr>
    </w:p>
    <w:p w:rsidR="00DD7869" w:rsidRPr="00F8446B" w:rsidRDefault="00DD7869" w:rsidP="00DD7869">
      <w:pPr>
        <w:rPr>
          <w:rFonts w:ascii="Times New Roman" w:hAnsi="Times New Roman" w:cs="Times New Roman"/>
          <w:b/>
          <w:color w:val="C00000"/>
          <w:sz w:val="28"/>
          <w:szCs w:val="28"/>
        </w:rPr>
      </w:pPr>
      <w:r w:rsidRPr="00F8446B">
        <w:rPr>
          <w:rFonts w:ascii="Times New Roman" w:hAnsi="Times New Roman" w:cs="Times New Roman"/>
          <w:b/>
          <w:color w:val="C00000"/>
          <w:sz w:val="28"/>
          <w:szCs w:val="28"/>
        </w:rPr>
        <w:t>Gens d’affaires</w:t>
      </w:r>
    </w:p>
    <w:p w:rsidR="00533786" w:rsidRPr="00BD32EF" w:rsidRDefault="009B2072" w:rsidP="0090620A">
      <w:pPr>
        <w:rPr>
          <w:rFonts w:ascii="Times New Roman" w:hAnsi="Times New Roman" w:cs="Times New Roman"/>
          <w:sz w:val="28"/>
          <w:szCs w:val="28"/>
        </w:rPr>
      </w:pPr>
      <w:r w:rsidRPr="00533786">
        <w:rPr>
          <w:rFonts w:ascii="Times New Roman" w:hAnsi="Times New Roman" w:cs="Times New Roman"/>
          <w:sz w:val="28"/>
          <w:szCs w:val="28"/>
        </w:rPr>
        <w:t xml:space="preserve">Le </w:t>
      </w:r>
      <w:r w:rsidR="00DD7869" w:rsidRPr="00533786">
        <w:rPr>
          <w:rFonts w:ascii="Times New Roman" w:hAnsi="Times New Roman" w:cs="Times New Roman"/>
          <w:sz w:val="28"/>
          <w:szCs w:val="28"/>
        </w:rPr>
        <w:t>Programme d’immigration des</w:t>
      </w:r>
      <w:r w:rsidR="0090620A" w:rsidRPr="00533786">
        <w:rPr>
          <w:rFonts w:ascii="Times New Roman" w:hAnsi="Times New Roman" w:cs="Times New Roman"/>
          <w:sz w:val="28"/>
          <w:szCs w:val="28"/>
        </w:rPr>
        <w:t xml:space="preserve"> gens d’affaires (PIGA) fédéral comporte trois catégories :</w:t>
      </w:r>
    </w:p>
    <w:p w:rsidR="00533786" w:rsidRDefault="0090620A" w:rsidP="0090620A">
      <w:pPr>
        <w:rPr>
          <w:rFonts w:ascii="Times New Roman" w:hAnsi="Times New Roman" w:cs="Times New Roman"/>
          <w:sz w:val="28"/>
          <w:szCs w:val="28"/>
        </w:rPr>
      </w:pPr>
      <w:r w:rsidRPr="00F8446B">
        <w:rPr>
          <w:rFonts w:ascii="Times New Roman" w:hAnsi="Times New Roman" w:cs="Times New Roman"/>
          <w:b/>
          <w:color w:val="0070C0"/>
          <w:sz w:val="28"/>
          <w:szCs w:val="28"/>
        </w:rPr>
        <w:t>Catégorie des immigrants entrepreneurs (EN)</w:t>
      </w:r>
      <w:r w:rsidRPr="00F8446B">
        <w:rPr>
          <w:rFonts w:ascii="Times New Roman" w:hAnsi="Times New Roman" w:cs="Times New Roman"/>
          <w:color w:val="0070C0"/>
          <w:sz w:val="28"/>
          <w:szCs w:val="28"/>
        </w:rPr>
        <w:t xml:space="preserve"> </w:t>
      </w:r>
      <w:r w:rsidRPr="00533786">
        <w:rPr>
          <w:rFonts w:ascii="Times New Roman" w:hAnsi="Times New Roman" w:cs="Times New Roman"/>
          <w:sz w:val="28"/>
          <w:szCs w:val="28"/>
        </w:rPr>
        <w:t xml:space="preserve">: </w:t>
      </w:r>
    </w:p>
    <w:p w:rsidR="0090620A" w:rsidRPr="00533786" w:rsidRDefault="0090620A" w:rsidP="0090620A">
      <w:pPr>
        <w:rPr>
          <w:rFonts w:ascii="Times New Roman" w:hAnsi="Times New Roman" w:cs="Times New Roman"/>
          <w:sz w:val="28"/>
          <w:szCs w:val="28"/>
        </w:rPr>
      </w:pPr>
      <w:r w:rsidRPr="00533786">
        <w:rPr>
          <w:rFonts w:ascii="Times New Roman" w:hAnsi="Times New Roman" w:cs="Times New Roman"/>
          <w:sz w:val="28"/>
          <w:szCs w:val="28"/>
        </w:rPr>
        <w:t>La catégorie EN a pour objet d’attirer des gens d’affaires expérimentés qui deviendront propriétaires et gérants actifs d’une entreprise canadienne qui contribue à l’économie et à la création d’emplois.</w:t>
      </w:r>
    </w:p>
    <w:p w:rsidR="00533786" w:rsidRDefault="00533786" w:rsidP="0090620A">
      <w:pPr>
        <w:rPr>
          <w:rFonts w:ascii="Times New Roman" w:hAnsi="Times New Roman" w:cs="Times New Roman"/>
          <w:b/>
          <w:sz w:val="28"/>
          <w:szCs w:val="28"/>
        </w:rPr>
      </w:pPr>
    </w:p>
    <w:p w:rsidR="00533786" w:rsidRPr="00F8446B" w:rsidRDefault="0090620A" w:rsidP="0090620A">
      <w:pPr>
        <w:rPr>
          <w:rFonts w:ascii="Times New Roman" w:hAnsi="Times New Roman" w:cs="Times New Roman"/>
          <w:b/>
          <w:color w:val="0070C0"/>
          <w:sz w:val="28"/>
          <w:szCs w:val="28"/>
        </w:rPr>
      </w:pPr>
      <w:r w:rsidRPr="00F8446B">
        <w:rPr>
          <w:rFonts w:ascii="Times New Roman" w:hAnsi="Times New Roman" w:cs="Times New Roman"/>
          <w:b/>
          <w:color w:val="0070C0"/>
          <w:sz w:val="28"/>
          <w:szCs w:val="28"/>
        </w:rPr>
        <w:t xml:space="preserve">Catégorie des immigrants travailleurs autonomes (TA) : </w:t>
      </w:r>
    </w:p>
    <w:p w:rsidR="0090620A" w:rsidRPr="00533786" w:rsidRDefault="0090620A" w:rsidP="0090620A">
      <w:pPr>
        <w:rPr>
          <w:rFonts w:ascii="Times New Roman" w:hAnsi="Times New Roman" w:cs="Times New Roman"/>
          <w:sz w:val="28"/>
          <w:szCs w:val="28"/>
        </w:rPr>
      </w:pPr>
      <w:r w:rsidRPr="00533786">
        <w:rPr>
          <w:rFonts w:ascii="Times New Roman" w:hAnsi="Times New Roman" w:cs="Times New Roman"/>
          <w:sz w:val="28"/>
          <w:szCs w:val="28"/>
        </w:rPr>
        <w:t>La catégorie TA a pour objet d’attirer des travailleurs autonomes qui ont l’intention et la capacité de se créer un emploi au Canada. On attend d’eux une contribution importante à des activités économiques définies au Canada (c.-à-d. à la vie culturelle ou sportive du Canada ou par l’achat et l’exploitation d’une ferme au Canada).</w:t>
      </w:r>
    </w:p>
    <w:p w:rsidR="00533786" w:rsidRDefault="00533786" w:rsidP="0090620A">
      <w:pPr>
        <w:rPr>
          <w:rFonts w:ascii="Times New Roman" w:hAnsi="Times New Roman" w:cs="Times New Roman"/>
          <w:b/>
          <w:sz w:val="28"/>
          <w:szCs w:val="28"/>
        </w:rPr>
      </w:pPr>
    </w:p>
    <w:p w:rsidR="00533786" w:rsidRPr="00F8446B" w:rsidRDefault="0090620A" w:rsidP="0090620A">
      <w:pPr>
        <w:rPr>
          <w:rFonts w:ascii="Times New Roman" w:hAnsi="Times New Roman" w:cs="Times New Roman"/>
          <w:b/>
          <w:color w:val="0070C0"/>
          <w:sz w:val="28"/>
          <w:szCs w:val="28"/>
        </w:rPr>
      </w:pPr>
      <w:r w:rsidRPr="00F8446B">
        <w:rPr>
          <w:rFonts w:ascii="Times New Roman" w:hAnsi="Times New Roman" w:cs="Times New Roman"/>
          <w:b/>
          <w:color w:val="0070C0"/>
          <w:sz w:val="28"/>
          <w:szCs w:val="28"/>
        </w:rPr>
        <w:t xml:space="preserve">Catégorie des immigrants investisseurs (IN) : </w:t>
      </w:r>
    </w:p>
    <w:p w:rsidR="0090620A" w:rsidRPr="00533786" w:rsidRDefault="0090620A" w:rsidP="0090620A">
      <w:pPr>
        <w:rPr>
          <w:rFonts w:ascii="Times New Roman" w:hAnsi="Times New Roman" w:cs="Times New Roman"/>
          <w:sz w:val="28"/>
          <w:szCs w:val="28"/>
        </w:rPr>
      </w:pPr>
      <w:r w:rsidRPr="00533786">
        <w:rPr>
          <w:rFonts w:ascii="Times New Roman" w:hAnsi="Times New Roman" w:cs="Times New Roman"/>
          <w:sz w:val="28"/>
          <w:szCs w:val="28"/>
        </w:rPr>
        <w:t>La catégorie IN a pour objet d’attirer des gens d’affaires d’expérience et des capitaux au Canada. Pour pouvoir immigrer en tant qu’investisseur, le demandeur doit avoir une expérience en affaires, posséder un avoir net minimum et faire un investissement ponctuel dans l’économie canadienne, lequel est redistribué aux provinces et territoires participants aux fins de leur développement économique.</w:t>
      </w:r>
    </w:p>
    <w:p w:rsidR="00014357" w:rsidRDefault="00014357" w:rsidP="0090620A">
      <w:pPr>
        <w:rPr>
          <w:rFonts w:ascii="Times New Roman" w:hAnsi="Times New Roman" w:cs="Times New Roman"/>
          <w:b/>
          <w:sz w:val="28"/>
          <w:szCs w:val="28"/>
        </w:rPr>
      </w:pPr>
    </w:p>
    <w:p w:rsidR="0090620A" w:rsidRPr="00F8446B" w:rsidRDefault="00014357" w:rsidP="0090620A">
      <w:pPr>
        <w:rPr>
          <w:rFonts w:ascii="Times New Roman" w:hAnsi="Times New Roman" w:cs="Times New Roman"/>
          <w:b/>
          <w:color w:val="0070C0"/>
          <w:sz w:val="28"/>
          <w:szCs w:val="28"/>
        </w:rPr>
      </w:pPr>
      <w:r w:rsidRPr="00F8446B">
        <w:rPr>
          <w:rFonts w:ascii="Times New Roman" w:hAnsi="Times New Roman" w:cs="Times New Roman"/>
          <w:b/>
          <w:color w:val="0070C0"/>
          <w:sz w:val="28"/>
          <w:szCs w:val="28"/>
        </w:rPr>
        <w:t>L’i</w:t>
      </w:r>
      <w:r w:rsidR="0090620A" w:rsidRPr="00F8446B">
        <w:rPr>
          <w:rFonts w:ascii="Times New Roman" w:hAnsi="Times New Roman" w:cs="Times New Roman"/>
          <w:b/>
          <w:color w:val="0070C0"/>
          <w:sz w:val="28"/>
          <w:szCs w:val="28"/>
        </w:rPr>
        <w:t xml:space="preserve">mmigration au Québec </w:t>
      </w:r>
    </w:p>
    <w:p w:rsidR="0090620A" w:rsidRPr="00533786" w:rsidRDefault="00853109" w:rsidP="0090620A">
      <w:pPr>
        <w:rPr>
          <w:rFonts w:ascii="Times New Roman" w:hAnsi="Times New Roman" w:cs="Times New Roman"/>
          <w:sz w:val="28"/>
          <w:szCs w:val="28"/>
        </w:rPr>
      </w:pPr>
      <w:r w:rsidRPr="00533786">
        <w:rPr>
          <w:rFonts w:ascii="Times New Roman" w:hAnsi="Times New Roman" w:cs="Times New Roman"/>
          <w:sz w:val="28"/>
          <w:szCs w:val="28"/>
        </w:rPr>
        <w:t>La politique de sélectio</w:t>
      </w:r>
      <w:r w:rsidR="009B2072" w:rsidRPr="00533786">
        <w:rPr>
          <w:rFonts w:ascii="Times New Roman" w:hAnsi="Times New Roman" w:cs="Times New Roman"/>
          <w:sz w:val="28"/>
          <w:szCs w:val="28"/>
        </w:rPr>
        <w:t xml:space="preserve">n du Québec vise </w:t>
      </w:r>
      <w:r w:rsidRPr="00533786">
        <w:rPr>
          <w:rFonts w:ascii="Times New Roman" w:hAnsi="Times New Roman" w:cs="Times New Roman"/>
          <w:sz w:val="28"/>
          <w:szCs w:val="28"/>
        </w:rPr>
        <w:t xml:space="preserve">les personnes ayant une bonne capacité d’adaptation à la société québécoise, ce qui permettra à la province du Québec de maintenir son poids démographique et sa particularité culturelle et linguistique au de la fédération. </w:t>
      </w:r>
    </w:p>
    <w:p w:rsidR="00853109" w:rsidRPr="00533786" w:rsidRDefault="00853109" w:rsidP="0090620A">
      <w:pPr>
        <w:rPr>
          <w:rFonts w:ascii="Times New Roman" w:hAnsi="Times New Roman" w:cs="Times New Roman"/>
          <w:sz w:val="28"/>
          <w:szCs w:val="28"/>
        </w:rPr>
      </w:pPr>
      <w:r w:rsidRPr="00533786">
        <w:rPr>
          <w:rFonts w:ascii="Times New Roman" w:hAnsi="Times New Roman" w:cs="Times New Roman"/>
          <w:sz w:val="28"/>
          <w:szCs w:val="28"/>
        </w:rPr>
        <w:t xml:space="preserve">En plus d’être la province du Canada ayant </w:t>
      </w:r>
      <w:r w:rsidR="00014357">
        <w:rPr>
          <w:rFonts w:ascii="Times New Roman" w:hAnsi="Times New Roman" w:cs="Times New Roman"/>
          <w:sz w:val="28"/>
          <w:szCs w:val="28"/>
        </w:rPr>
        <w:t>l</w:t>
      </w:r>
      <w:r w:rsidRPr="00533786">
        <w:rPr>
          <w:rFonts w:ascii="Times New Roman" w:hAnsi="Times New Roman" w:cs="Times New Roman"/>
          <w:sz w:val="28"/>
          <w:szCs w:val="28"/>
        </w:rPr>
        <w:t xml:space="preserve">a plus grande superficie, le Québec se distingue comme le berceau de la francophonie en Amérique. </w:t>
      </w:r>
    </w:p>
    <w:p w:rsidR="00853109" w:rsidRPr="00F8446B" w:rsidRDefault="00853109" w:rsidP="0090620A">
      <w:pPr>
        <w:rPr>
          <w:rFonts w:ascii="Times New Roman" w:hAnsi="Times New Roman" w:cs="Times New Roman"/>
          <w:b/>
          <w:color w:val="0070C0"/>
          <w:sz w:val="28"/>
          <w:szCs w:val="28"/>
        </w:rPr>
      </w:pPr>
      <w:r w:rsidRPr="00F8446B">
        <w:rPr>
          <w:rFonts w:ascii="Times New Roman" w:hAnsi="Times New Roman" w:cs="Times New Roman"/>
          <w:b/>
          <w:color w:val="0070C0"/>
          <w:sz w:val="28"/>
          <w:szCs w:val="28"/>
        </w:rPr>
        <w:t>Programme de l’expérience québécoise</w:t>
      </w:r>
    </w:p>
    <w:p w:rsidR="00853109" w:rsidRPr="00533786" w:rsidRDefault="00853109" w:rsidP="0090620A">
      <w:pPr>
        <w:rPr>
          <w:rFonts w:ascii="Times New Roman" w:hAnsi="Times New Roman" w:cs="Times New Roman"/>
          <w:sz w:val="28"/>
          <w:szCs w:val="28"/>
        </w:rPr>
      </w:pPr>
      <w:r w:rsidRPr="00533786">
        <w:rPr>
          <w:rFonts w:ascii="Times New Roman" w:hAnsi="Times New Roman" w:cs="Times New Roman"/>
          <w:sz w:val="28"/>
          <w:szCs w:val="28"/>
        </w:rPr>
        <w:t>Il vise à permettre à certaines catégories de résidents temporaires d’obtenir un Certificat de sélection du Q</w:t>
      </w:r>
      <w:r w:rsidR="00533786">
        <w:rPr>
          <w:rFonts w:ascii="Times New Roman" w:hAnsi="Times New Roman" w:cs="Times New Roman"/>
          <w:sz w:val="28"/>
          <w:szCs w:val="28"/>
        </w:rPr>
        <w:t>uébec (CSQ) et de s’</w:t>
      </w:r>
      <w:r w:rsidRPr="00533786">
        <w:rPr>
          <w:rFonts w:ascii="Times New Roman" w:hAnsi="Times New Roman" w:cs="Times New Roman"/>
          <w:sz w:val="28"/>
          <w:szCs w:val="28"/>
        </w:rPr>
        <w:t xml:space="preserve">y s’établir de façon permanente. Ces personnes, par le truchement de leurs études ou expériences de travail, se sont intégrées à la société québécoise ou sont capables d’intégrer son marché de travail. </w:t>
      </w:r>
    </w:p>
    <w:p w:rsidR="00853109" w:rsidRPr="00F8446B" w:rsidRDefault="00853109" w:rsidP="0090620A">
      <w:pPr>
        <w:rPr>
          <w:rFonts w:ascii="Times New Roman" w:hAnsi="Times New Roman" w:cs="Times New Roman"/>
          <w:b/>
          <w:color w:val="0070C0"/>
          <w:sz w:val="28"/>
          <w:szCs w:val="28"/>
        </w:rPr>
      </w:pPr>
      <w:r w:rsidRPr="00F8446B">
        <w:rPr>
          <w:rFonts w:ascii="Times New Roman" w:hAnsi="Times New Roman" w:cs="Times New Roman"/>
          <w:b/>
          <w:color w:val="0070C0"/>
          <w:sz w:val="28"/>
          <w:szCs w:val="28"/>
        </w:rPr>
        <w:t xml:space="preserve">Programme régulier des travailleurs qualifiés du Québec </w:t>
      </w:r>
    </w:p>
    <w:p w:rsidR="00853109" w:rsidRPr="00533786" w:rsidRDefault="00853109" w:rsidP="0090620A">
      <w:pPr>
        <w:rPr>
          <w:rFonts w:ascii="Times New Roman" w:hAnsi="Times New Roman" w:cs="Times New Roman"/>
          <w:sz w:val="28"/>
          <w:szCs w:val="28"/>
        </w:rPr>
      </w:pPr>
      <w:r w:rsidRPr="00533786">
        <w:rPr>
          <w:rFonts w:ascii="Times New Roman" w:hAnsi="Times New Roman" w:cs="Times New Roman"/>
          <w:sz w:val="28"/>
          <w:szCs w:val="28"/>
        </w:rPr>
        <w:t xml:space="preserve">Ce </w:t>
      </w:r>
      <w:r w:rsidR="000B0EF2" w:rsidRPr="00533786">
        <w:rPr>
          <w:rFonts w:ascii="Times New Roman" w:hAnsi="Times New Roman" w:cs="Times New Roman"/>
          <w:sz w:val="28"/>
          <w:szCs w:val="28"/>
        </w:rPr>
        <w:t>programme s’adresse</w:t>
      </w:r>
      <w:r w:rsidRPr="00533786">
        <w:rPr>
          <w:rFonts w:ascii="Times New Roman" w:hAnsi="Times New Roman" w:cs="Times New Roman"/>
          <w:sz w:val="28"/>
          <w:szCs w:val="28"/>
        </w:rPr>
        <w:t xml:space="preserve"> aux travailleurs qualifiés qui veulent devenir résidents permanents du Canada et résider au Québec.</w:t>
      </w:r>
      <w:r w:rsidR="000B0EF2" w:rsidRPr="00533786">
        <w:rPr>
          <w:rFonts w:ascii="Times New Roman" w:hAnsi="Times New Roman" w:cs="Times New Roman"/>
          <w:sz w:val="28"/>
          <w:szCs w:val="28"/>
        </w:rPr>
        <w:t xml:space="preserve"> La sélection se fait sur la base d’une grille d</w:t>
      </w:r>
      <w:r w:rsidR="00E6760B">
        <w:rPr>
          <w:rFonts w:ascii="Times New Roman" w:hAnsi="Times New Roman" w:cs="Times New Roman"/>
          <w:sz w:val="28"/>
          <w:szCs w:val="28"/>
        </w:rPr>
        <w:t>e points qui tient compte de 09</w:t>
      </w:r>
      <w:r w:rsidR="000B0EF2" w:rsidRPr="00533786">
        <w:rPr>
          <w:rFonts w:ascii="Times New Roman" w:hAnsi="Times New Roman" w:cs="Times New Roman"/>
          <w:sz w:val="28"/>
          <w:szCs w:val="28"/>
        </w:rPr>
        <w:t xml:space="preserve"> facteurs. L’analyse de la demande du</w:t>
      </w:r>
      <w:r w:rsidR="00E6760B">
        <w:rPr>
          <w:rFonts w:ascii="Times New Roman" w:hAnsi="Times New Roman" w:cs="Times New Roman"/>
          <w:sz w:val="28"/>
          <w:szCs w:val="28"/>
        </w:rPr>
        <w:t xml:space="preserve"> Certificat de sélection du Québec (</w:t>
      </w:r>
      <w:r w:rsidR="000B0EF2" w:rsidRPr="00533786">
        <w:rPr>
          <w:rFonts w:ascii="Times New Roman" w:hAnsi="Times New Roman" w:cs="Times New Roman"/>
          <w:sz w:val="28"/>
          <w:szCs w:val="28"/>
        </w:rPr>
        <w:t>CSQ</w:t>
      </w:r>
      <w:r w:rsidR="00E6760B">
        <w:rPr>
          <w:rFonts w:ascii="Times New Roman" w:hAnsi="Times New Roman" w:cs="Times New Roman"/>
          <w:sz w:val="28"/>
          <w:szCs w:val="28"/>
        </w:rPr>
        <w:t>)</w:t>
      </w:r>
      <w:r w:rsidR="000B0EF2" w:rsidRPr="00533786">
        <w:rPr>
          <w:rFonts w:ascii="Times New Roman" w:hAnsi="Times New Roman" w:cs="Times New Roman"/>
          <w:sz w:val="28"/>
          <w:szCs w:val="28"/>
        </w:rPr>
        <w:t xml:space="preserve"> se divise dans un examen préliminaire et un examen de sélection. </w:t>
      </w:r>
    </w:p>
    <w:p w:rsidR="000B0EF2" w:rsidRPr="00F8446B" w:rsidRDefault="000B0EF2" w:rsidP="000B0EF2">
      <w:pPr>
        <w:rPr>
          <w:rFonts w:ascii="Times New Roman" w:hAnsi="Times New Roman" w:cs="Times New Roman"/>
          <w:b/>
          <w:color w:val="0070C0"/>
          <w:sz w:val="28"/>
          <w:szCs w:val="28"/>
        </w:rPr>
      </w:pPr>
      <w:r w:rsidRPr="00F8446B">
        <w:rPr>
          <w:rFonts w:ascii="Times New Roman" w:hAnsi="Times New Roman" w:cs="Times New Roman"/>
          <w:b/>
          <w:color w:val="0070C0"/>
          <w:sz w:val="28"/>
          <w:szCs w:val="28"/>
        </w:rPr>
        <w:t xml:space="preserve">Le système de déclaration d’intérêt : ARRIMA </w:t>
      </w:r>
    </w:p>
    <w:p w:rsidR="008F222E" w:rsidRPr="00533786" w:rsidRDefault="008F222E" w:rsidP="008F222E">
      <w:pPr>
        <w:rPr>
          <w:rFonts w:ascii="Times New Roman" w:hAnsi="Times New Roman" w:cs="Times New Roman"/>
          <w:sz w:val="28"/>
          <w:szCs w:val="28"/>
        </w:rPr>
      </w:pPr>
      <w:r w:rsidRPr="00533786">
        <w:rPr>
          <w:rFonts w:ascii="Times New Roman" w:hAnsi="Times New Roman" w:cs="Times New Roman"/>
          <w:sz w:val="28"/>
          <w:szCs w:val="28"/>
        </w:rPr>
        <w:t>La plateforme Arrima permet de mieux arrimer l’immigration aux besoins du marché du travail du Québec. Son utilisation est entièrement gratuite. À terme, la plateforme offrira des services pour l’ensemble des clientèles du Ministère. Plusieurs de ces services seront développés dans les années à venir.</w:t>
      </w:r>
    </w:p>
    <w:p w:rsidR="008F222E" w:rsidRPr="00533786" w:rsidRDefault="008F222E" w:rsidP="008F222E">
      <w:pPr>
        <w:rPr>
          <w:rFonts w:ascii="Times New Roman" w:hAnsi="Times New Roman" w:cs="Times New Roman"/>
          <w:sz w:val="28"/>
          <w:szCs w:val="28"/>
        </w:rPr>
      </w:pPr>
      <w:r w:rsidRPr="00533786">
        <w:rPr>
          <w:rFonts w:ascii="Times New Roman" w:hAnsi="Times New Roman" w:cs="Times New Roman"/>
          <w:sz w:val="28"/>
          <w:szCs w:val="28"/>
        </w:rPr>
        <w:t>Pour l’instant, Arrima s’adresse :</w:t>
      </w:r>
    </w:p>
    <w:p w:rsidR="008F222E" w:rsidRPr="00533786" w:rsidRDefault="008F222E" w:rsidP="008F222E">
      <w:pPr>
        <w:rPr>
          <w:rFonts w:ascii="Times New Roman" w:hAnsi="Times New Roman" w:cs="Times New Roman"/>
          <w:sz w:val="28"/>
          <w:szCs w:val="28"/>
        </w:rPr>
      </w:pPr>
      <w:r w:rsidRPr="00533786">
        <w:rPr>
          <w:rFonts w:ascii="Times New Roman" w:hAnsi="Times New Roman" w:cs="Times New Roman"/>
          <w:sz w:val="28"/>
          <w:szCs w:val="28"/>
        </w:rPr>
        <w:t>Aux individus qui souhaitent immigrer de manière permanente ou temporaire dans le cadre d’un des programmes énumérés ci-dessous.</w:t>
      </w:r>
    </w:p>
    <w:p w:rsidR="008F222E" w:rsidRPr="00533786" w:rsidRDefault="008F222E" w:rsidP="008F222E">
      <w:pPr>
        <w:rPr>
          <w:rFonts w:ascii="Times New Roman" w:hAnsi="Times New Roman" w:cs="Times New Roman"/>
          <w:sz w:val="28"/>
          <w:szCs w:val="28"/>
        </w:rPr>
      </w:pPr>
      <w:r w:rsidRPr="00533786">
        <w:rPr>
          <w:rFonts w:ascii="Times New Roman" w:hAnsi="Times New Roman" w:cs="Times New Roman"/>
          <w:sz w:val="28"/>
          <w:szCs w:val="28"/>
        </w:rPr>
        <w:t xml:space="preserve">Programme régulier des travailleurs qualifiés </w:t>
      </w:r>
    </w:p>
    <w:p w:rsidR="008F222E" w:rsidRPr="00533786" w:rsidRDefault="008F222E" w:rsidP="008F222E">
      <w:pPr>
        <w:rPr>
          <w:rFonts w:ascii="Times New Roman" w:hAnsi="Times New Roman" w:cs="Times New Roman"/>
          <w:sz w:val="28"/>
          <w:szCs w:val="28"/>
        </w:rPr>
      </w:pPr>
      <w:r w:rsidRPr="00533786">
        <w:rPr>
          <w:rFonts w:ascii="Times New Roman" w:hAnsi="Times New Roman" w:cs="Times New Roman"/>
          <w:sz w:val="28"/>
          <w:szCs w:val="28"/>
        </w:rPr>
        <w:t>Programme des étudiants étrangers (transmission des documents seulement)</w:t>
      </w:r>
    </w:p>
    <w:p w:rsidR="008F222E" w:rsidRPr="00533786" w:rsidRDefault="008F222E" w:rsidP="008F222E">
      <w:pPr>
        <w:rPr>
          <w:rFonts w:ascii="Times New Roman" w:hAnsi="Times New Roman" w:cs="Times New Roman"/>
          <w:sz w:val="28"/>
          <w:szCs w:val="28"/>
        </w:rPr>
      </w:pPr>
      <w:r w:rsidRPr="00533786">
        <w:rPr>
          <w:rFonts w:ascii="Times New Roman" w:hAnsi="Times New Roman" w:cs="Times New Roman"/>
          <w:sz w:val="28"/>
          <w:szCs w:val="28"/>
        </w:rPr>
        <w:lastRenderedPageBreak/>
        <w:t>Programme de l’expérience québécoise</w:t>
      </w:r>
    </w:p>
    <w:p w:rsidR="008F222E" w:rsidRPr="00533786" w:rsidRDefault="008F222E" w:rsidP="008F222E">
      <w:pPr>
        <w:rPr>
          <w:rFonts w:ascii="Times New Roman" w:hAnsi="Times New Roman" w:cs="Times New Roman"/>
          <w:sz w:val="28"/>
          <w:szCs w:val="28"/>
        </w:rPr>
      </w:pPr>
      <w:r w:rsidRPr="00533786">
        <w:rPr>
          <w:rFonts w:ascii="Times New Roman" w:hAnsi="Times New Roman" w:cs="Times New Roman"/>
          <w:sz w:val="28"/>
          <w:szCs w:val="28"/>
        </w:rPr>
        <w:t>Aux entreprises du Québec, pour l’utilisation du Portail employeurs</w:t>
      </w:r>
    </w:p>
    <w:p w:rsidR="000B0EF2" w:rsidRPr="00533786" w:rsidRDefault="008F222E" w:rsidP="008F222E">
      <w:pPr>
        <w:rPr>
          <w:rFonts w:ascii="Times New Roman" w:hAnsi="Times New Roman" w:cs="Times New Roman"/>
          <w:sz w:val="28"/>
          <w:szCs w:val="28"/>
        </w:rPr>
      </w:pPr>
      <w:r w:rsidRPr="00533786">
        <w:rPr>
          <w:rFonts w:ascii="Times New Roman" w:hAnsi="Times New Roman" w:cs="Times New Roman"/>
          <w:sz w:val="28"/>
          <w:szCs w:val="28"/>
        </w:rPr>
        <w:t>Aux personnes représentantes en immigration</w:t>
      </w:r>
    </w:p>
    <w:p w:rsidR="003D10E3" w:rsidRPr="00F8446B" w:rsidRDefault="003D10E3" w:rsidP="008F222E">
      <w:pPr>
        <w:rPr>
          <w:rFonts w:ascii="Times New Roman" w:hAnsi="Times New Roman" w:cs="Times New Roman"/>
          <w:b/>
          <w:color w:val="0070C0"/>
          <w:sz w:val="28"/>
          <w:szCs w:val="28"/>
        </w:rPr>
      </w:pPr>
      <w:r w:rsidRPr="00F8446B">
        <w:rPr>
          <w:rFonts w:ascii="Times New Roman" w:hAnsi="Times New Roman" w:cs="Times New Roman"/>
          <w:b/>
          <w:color w:val="0070C0"/>
          <w:sz w:val="28"/>
          <w:szCs w:val="28"/>
        </w:rPr>
        <w:t>Mon projet Québec</w:t>
      </w:r>
    </w:p>
    <w:p w:rsidR="00533786" w:rsidRDefault="00741974" w:rsidP="008F222E">
      <w:pPr>
        <w:rPr>
          <w:rFonts w:ascii="Times New Roman" w:hAnsi="Times New Roman" w:cs="Times New Roman"/>
          <w:sz w:val="28"/>
          <w:szCs w:val="28"/>
        </w:rPr>
      </w:pPr>
      <w:r w:rsidRPr="00533786">
        <w:rPr>
          <w:rFonts w:ascii="Times New Roman" w:hAnsi="Times New Roman" w:cs="Times New Roman"/>
          <w:sz w:val="28"/>
          <w:szCs w:val="28"/>
        </w:rPr>
        <w:t xml:space="preserve">C’est un système de gestion des demandes d'immigration en ligne utilisé par la province du Québec pour traiter les demandes de Certificat de sélection du Québec (CSQ) par le biais du Programme régulier des travailleurs du Québec. </w:t>
      </w:r>
    </w:p>
    <w:p w:rsidR="00E6760B" w:rsidRPr="00F8446B" w:rsidRDefault="00741974" w:rsidP="00533786">
      <w:pPr>
        <w:rPr>
          <w:rFonts w:ascii="Times New Roman" w:hAnsi="Times New Roman" w:cs="Times New Roman"/>
          <w:sz w:val="28"/>
          <w:szCs w:val="28"/>
        </w:rPr>
      </w:pPr>
      <w:r w:rsidRPr="00533786">
        <w:rPr>
          <w:rFonts w:ascii="Times New Roman" w:hAnsi="Times New Roman" w:cs="Times New Roman"/>
          <w:sz w:val="28"/>
          <w:szCs w:val="28"/>
        </w:rPr>
        <w:t>Après avoir reçu un Certificat de sélection du Québec (CSQ), les candidats retenus peuvent ensuite présenter une demande de résidence permanente au Canada aux autorités fédérales de l'immigration.</w:t>
      </w:r>
    </w:p>
    <w:p w:rsidR="00533786" w:rsidRPr="00533786" w:rsidRDefault="00533786" w:rsidP="00533786">
      <w:pPr>
        <w:rPr>
          <w:rFonts w:ascii="Times New Roman" w:hAnsi="Times New Roman" w:cs="Times New Roman"/>
          <w:b/>
          <w:color w:val="FF0000"/>
          <w:sz w:val="28"/>
          <w:szCs w:val="28"/>
          <w:shd w:val="clear" w:color="auto" w:fill="FFFFFF"/>
        </w:rPr>
      </w:pPr>
      <w:r w:rsidRPr="00533786">
        <w:rPr>
          <w:rFonts w:ascii="Times New Roman" w:hAnsi="Times New Roman" w:cs="Times New Roman"/>
          <w:b/>
          <w:color w:val="FF0000"/>
          <w:sz w:val="28"/>
          <w:szCs w:val="28"/>
          <w:shd w:val="clear" w:color="auto" w:fill="FFFFFF"/>
        </w:rPr>
        <w:t xml:space="preserve">Le programme des candidats des provinces </w:t>
      </w:r>
    </w:p>
    <w:p w:rsidR="00533786" w:rsidRDefault="00533786" w:rsidP="00533786">
      <w:pPr>
        <w:rPr>
          <w:rFonts w:ascii="Times New Roman" w:hAnsi="Times New Roman" w:cs="Times New Roman"/>
          <w:color w:val="111111"/>
          <w:sz w:val="28"/>
          <w:szCs w:val="28"/>
          <w:shd w:val="clear" w:color="auto" w:fill="FFFFFF"/>
        </w:rPr>
      </w:pPr>
      <w:r w:rsidRPr="00533786">
        <w:rPr>
          <w:rFonts w:ascii="Times New Roman" w:hAnsi="Times New Roman" w:cs="Times New Roman"/>
          <w:color w:val="111111"/>
          <w:sz w:val="28"/>
          <w:szCs w:val="28"/>
          <w:shd w:val="clear" w:color="auto" w:fill="FFFFFF"/>
        </w:rPr>
        <w:t>Les </w:t>
      </w:r>
      <w:r w:rsidRPr="00533786">
        <w:rPr>
          <w:rFonts w:ascii="Times New Roman" w:hAnsi="Times New Roman" w:cs="Times New Roman"/>
          <w:b/>
          <w:bCs/>
          <w:color w:val="111111"/>
          <w:sz w:val="28"/>
          <w:szCs w:val="28"/>
          <w:shd w:val="clear" w:color="auto" w:fill="FFFFFF"/>
        </w:rPr>
        <w:t>programmes</w:t>
      </w:r>
      <w:r w:rsidRPr="00533786">
        <w:rPr>
          <w:rFonts w:ascii="Times New Roman" w:hAnsi="Times New Roman" w:cs="Times New Roman"/>
          <w:color w:val="111111"/>
          <w:sz w:val="28"/>
          <w:szCs w:val="28"/>
          <w:shd w:val="clear" w:color="auto" w:fill="FFFFFF"/>
        </w:rPr>
        <w:t> </w:t>
      </w:r>
      <w:r w:rsidRPr="00533786">
        <w:rPr>
          <w:rFonts w:ascii="Times New Roman" w:hAnsi="Times New Roman" w:cs="Times New Roman"/>
          <w:b/>
          <w:bCs/>
          <w:color w:val="111111"/>
          <w:sz w:val="28"/>
          <w:szCs w:val="28"/>
          <w:shd w:val="clear" w:color="auto" w:fill="FFFFFF"/>
        </w:rPr>
        <w:t>des</w:t>
      </w:r>
      <w:r w:rsidRPr="00533786">
        <w:rPr>
          <w:rFonts w:ascii="Times New Roman" w:hAnsi="Times New Roman" w:cs="Times New Roman"/>
          <w:color w:val="111111"/>
          <w:sz w:val="28"/>
          <w:szCs w:val="28"/>
          <w:shd w:val="clear" w:color="auto" w:fill="FFFFFF"/>
        </w:rPr>
        <w:t> </w:t>
      </w:r>
      <w:r w:rsidRPr="00533786">
        <w:rPr>
          <w:rFonts w:ascii="Times New Roman" w:hAnsi="Times New Roman" w:cs="Times New Roman"/>
          <w:b/>
          <w:bCs/>
          <w:color w:val="111111"/>
          <w:sz w:val="28"/>
          <w:szCs w:val="28"/>
          <w:shd w:val="clear" w:color="auto" w:fill="FFFFFF"/>
        </w:rPr>
        <w:t>candidats</w:t>
      </w:r>
      <w:r w:rsidRPr="00533786">
        <w:rPr>
          <w:rFonts w:ascii="Times New Roman" w:hAnsi="Times New Roman" w:cs="Times New Roman"/>
          <w:color w:val="111111"/>
          <w:sz w:val="28"/>
          <w:szCs w:val="28"/>
          <w:shd w:val="clear" w:color="auto" w:fill="FFFFFF"/>
        </w:rPr>
        <w:t> </w:t>
      </w:r>
      <w:r w:rsidRPr="00533786">
        <w:rPr>
          <w:rFonts w:ascii="Times New Roman" w:hAnsi="Times New Roman" w:cs="Times New Roman"/>
          <w:b/>
          <w:bCs/>
          <w:color w:val="111111"/>
          <w:sz w:val="28"/>
          <w:szCs w:val="28"/>
          <w:shd w:val="clear" w:color="auto" w:fill="FFFFFF"/>
        </w:rPr>
        <w:t>des</w:t>
      </w:r>
      <w:r w:rsidRPr="00533786">
        <w:rPr>
          <w:rFonts w:ascii="Times New Roman" w:hAnsi="Times New Roman" w:cs="Times New Roman"/>
          <w:color w:val="111111"/>
          <w:sz w:val="28"/>
          <w:szCs w:val="28"/>
          <w:shd w:val="clear" w:color="auto" w:fill="FFFFFF"/>
        </w:rPr>
        <w:t> </w:t>
      </w:r>
      <w:r w:rsidRPr="00533786">
        <w:rPr>
          <w:rFonts w:ascii="Times New Roman" w:hAnsi="Times New Roman" w:cs="Times New Roman"/>
          <w:b/>
          <w:bCs/>
          <w:color w:val="111111"/>
          <w:sz w:val="28"/>
          <w:szCs w:val="28"/>
          <w:shd w:val="clear" w:color="auto" w:fill="FFFFFF"/>
        </w:rPr>
        <w:t>provinces</w:t>
      </w:r>
      <w:r w:rsidRPr="00533786">
        <w:rPr>
          <w:rFonts w:ascii="Times New Roman" w:hAnsi="Times New Roman" w:cs="Times New Roman"/>
          <w:color w:val="111111"/>
          <w:sz w:val="28"/>
          <w:szCs w:val="28"/>
          <w:shd w:val="clear" w:color="auto" w:fill="FFFFFF"/>
        </w:rPr>
        <w:t> (PCP) permettent aux </w:t>
      </w:r>
      <w:r w:rsidRPr="00533786">
        <w:rPr>
          <w:rFonts w:ascii="Times New Roman" w:hAnsi="Times New Roman" w:cs="Times New Roman"/>
          <w:b/>
          <w:bCs/>
          <w:color w:val="111111"/>
          <w:sz w:val="28"/>
          <w:szCs w:val="28"/>
          <w:shd w:val="clear" w:color="auto" w:fill="FFFFFF"/>
        </w:rPr>
        <w:t>provinces</w:t>
      </w:r>
      <w:r w:rsidRPr="00533786">
        <w:rPr>
          <w:rFonts w:ascii="Times New Roman" w:hAnsi="Times New Roman" w:cs="Times New Roman"/>
          <w:color w:val="111111"/>
          <w:sz w:val="28"/>
          <w:szCs w:val="28"/>
          <w:shd w:val="clear" w:color="auto" w:fill="FFFFFF"/>
        </w:rPr>
        <w:t> et aux territoires du Canada de désigner les personnes qui souhaitent immigrer au Canada et qui souhaitent s'établir dans une </w:t>
      </w:r>
      <w:r w:rsidRPr="00533786">
        <w:rPr>
          <w:rFonts w:ascii="Times New Roman" w:hAnsi="Times New Roman" w:cs="Times New Roman"/>
          <w:b/>
          <w:bCs/>
          <w:color w:val="111111"/>
          <w:sz w:val="28"/>
          <w:szCs w:val="28"/>
          <w:shd w:val="clear" w:color="auto" w:fill="FFFFFF"/>
        </w:rPr>
        <w:t>province</w:t>
      </w:r>
      <w:r w:rsidRPr="00533786">
        <w:rPr>
          <w:rFonts w:ascii="Times New Roman" w:hAnsi="Times New Roman" w:cs="Times New Roman"/>
          <w:color w:val="111111"/>
          <w:sz w:val="28"/>
          <w:szCs w:val="28"/>
          <w:shd w:val="clear" w:color="auto" w:fill="FFFFFF"/>
        </w:rPr>
        <w:t> donnée.</w:t>
      </w:r>
    </w:p>
    <w:p w:rsidR="00533786" w:rsidRPr="00533786" w:rsidRDefault="00533786" w:rsidP="00533786">
      <w:pPr>
        <w:rPr>
          <w:rFonts w:ascii="Times New Roman" w:hAnsi="Times New Roman" w:cs="Times New Roman"/>
          <w:color w:val="111111"/>
          <w:sz w:val="28"/>
          <w:szCs w:val="28"/>
          <w:shd w:val="clear" w:color="auto" w:fill="FFFFFF"/>
        </w:rPr>
      </w:pPr>
      <w:r w:rsidRPr="00533786">
        <w:rPr>
          <w:rFonts w:ascii="Times New Roman" w:hAnsi="Times New Roman" w:cs="Times New Roman"/>
          <w:color w:val="111111"/>
          <w:sz w:val="28"/>
          <w:szCs w:val="28"/>
          <w:shd w:val="clear" w:color="auto" w:fill="FFFFFF"/>
        </w:rPr>
        <w:t xml:space="preserve"> Chaque </w:t>
      </w:r>
      <w:r w:rsidRPr="00533786">
        <w:rPr>
          <w:rFonts w:ascii="Times New Roman" w:hAnsi="Times New Roman" w:cs="Times New Roman"/>
          <w:b/>
          <w:bCs/>
          <w:color w:val="111111"/>
          <w:sz w:val="28"/>
          <w:szCs w:val="28"/>
          <w:shd w:val="clear" w:color="auto" w:fill="FFFFFF"/>
        </w:rPr>
        <w:t>province</w:t>
      </w:r>
      <w:r w:rsidRPr="00533786">
        <w:rPr>
          <w:rFonts w:ascii="Times New Roman" w:hAnsi="Times New Roman" w:cs="Times New Roman"/>
          <w:color w:val="111111"/>
          <w:sz w:val="28"/>
          <w:szCs w:val="28"/>
          <w:shd w:val="clear" w:color="auto" w:fill="FFFFFF"/>
        </w:rPr>
        <w:t xml:space="preserve"> et territoire du Canada (sauf le Québec et le Nunavut) </w:t>
      </w:r>
      <w:proofErr w:type="gramStart"/>
      <w:r w:rsidRPr="00533786">
        <w:rPr>
          <w:rFonts w:ascii="Times New Roman" w:hAnsi="Times New Roman" w:cs="Times New Roman"/>
          <w:color w:val="111111"/>
          <w:sz w:val="28"/>
          <w:szCs w:val="28"/>
          <w:shd w:val="clear" w:color="auto" w:fill="FFFFFF"/>
        </w:rPr>
        <w:t>a</w:t>
      </w:r>
      <w:proofErr w:type="gramEnd"/>
      <w:r w:rsidRPr="00533786">
        <w:rPr>
          <w:rFonts w:ascii="Times New Roman" w:hAnsi="Times New Roman" w:cs="Times New Roman"/>
          <w:color w:val="111111"/>
          <w:sz w:val="28"/>
          <w:szCs w:val="28"/>
          <w:shd w:val="clear" w:color="auto" w:fill="FFFFFF"/>
        </w:rPr>
        <w:t xml:space="preserve"> son propre  </w:t>
      </w:r>
      <w:r>
        <w:rPr>
          <w:rFonts w:ascii="Times New Roman" w:hAnsi="Times New Roman" w:cs="Times New Roman"/>
          <w:bCs/>
          <w:color w:val="111111"/>
          <w:sz w:val="28"/>
          <w:szCs w:val="28"/>
          <w:shd w:val="clear" w:color="auto" w:fill="FFFFFF"/>
        </w:rPr>
        <w:t>p</w:t>
      </w:r>
      <w:r w:rsidRPr="00533786">
        <w:rPr>
          <w:rFonts w:ascii="Times New Roman" w:hAnsi="Times New Roman" w:cs="Times New Roman"/>
          <w:bCs/>
          <w:color w:val="111111"/>
          <w:sz w:val="28"/>
          <w:szCs w:val="28"/>
          <w:shd w:val="clear" w:color="auto" w:fill="FFFFFF"/>
        </w:rPr>
        <w:t>rogramme</w:t>
      </w:r>
      <w:r w:rsidRPr="00533786">
        <w:rPr>
          <w:rFonts w:ascii="Times New Roman" w:hAnsi="Times New Roman" w:cs="Times New Roman"/>
          <w:color w:val="111111"/>
          <w:sz w:val="28"/>
          <w:szCs w:val="28"/>
          <w:shd w:val="clear" w:color="auto" w:fill="FFFFFF"/>
        </w:rPr>
        <w:t> </w:t>
      </w:r>
      <w:r w:rsidRPr="00533786">
        <w:rPr>
          <w:rFonts w:ascii="Times New Roman" w:hAnsi="Times New Roman" w:cs="Times New Roman"/>
          <w:bCs/>
          <w:color w:val="111111"/>
          <w:sz w:val="28"/>
          <w:szCs w:val="28"/>
          <w:shd w:val="clear" w:color="auto" w:fill="FFFFFF"/>
        </w:rPr>
        <w:t>des</w:t>
      </w:r>
      <w:r w:rsidRPr="00533786">
        <w:rPr>
          <w:rFonts w:ascii="Times New Roman" w:hAnsi="Times New Roman" w:cs="Times New Roman"/>
          <w:color w:val="111111"/>
          <w:sz w:val="28"/>
          <w:szCs w:val="28"/>
          <w:shd w:val="clear" w:color="auto" w:fill="FFFFFF"/>
        </w:rPr>
        <w:t> </w:t>
      </w:r>
      <w:r w:rsidRPr="00533786">
        <w:rPr>
          <w:rFonts w:ascii="Times New Roman" w:hAnsi="Times New Roman" w:cs="Times New Roman"/>
          <w:bCs/>
          <w:color w:val="111111"/>
          <w:sz w:val="28"/>
          <w:szCs w:val="28"/>
          <w:shd w:val="clear" w:color="auto" w:fill="FFFFFF"/>
        </w:rPr>
        <w:t>candidats</w:t>
      </w:r>
      <w:r w:rsidRPr="00533786">
        <w:rPr>
          <w:rFonts w:ascii="Times New Roman" w:hAnsi="Times New Roman" w:cs="Times New Roman"/>
          <w:color w:val="111111"/>
          <w:sz w:val="28"/>
          <w:szCs w:val="28"/>
          <w:shd w:val="clear" w:color="auto" w:fill="FFFFFF"/>
        </w:rPr>
        <w:t> </w:t>
      </w:r>
      <w:r w:rsidRPr="00533786">
        <w:rPr>
          <w:rFonts w:ascii="Times New Roman" w:hAnsi="Times New Roman" w:cs="Times New Roman"/>
          <w:bCs/>
          <w:color w:val="111111"/>
          <w:sz w:val="28"/>
          <w:szCs w:val="28"/>
          <w:shd w:val="clear" w:color="auto" w:fill="FFFFFF"/>
        </w:rPr>
        <w:t>des</w:t>
      </w:r>
      <w:r w:rsidRPr="00533786">
        <w:rPr>
          <w:rFonts w:ascii="Times New Roman" w:hAnsi="Times New Roman" w:cs="Times New Roman"/>
          <w:color w:val="111111"/>
          <w:sz w:val="28"/>
          <w:szCs w:val="28"/>
          <w:shd w:val="clear" w:color="auto" w:fill="FFFFFF"/>
        </w:rPr>
        <w:t> </w:t>
      </w:r>
      <w:r w:rsidRPr="00533786">
        <w:rPr>
          <w:rFonts w:ascii="Times New Roman" w:hAnsi="Times New Roman" w:cs="Times New Roman"/>
          <w:bCs/>
          <w:color w:val="111111"/>
          <w:sz w:val="28"/>
          <w:szCs w:val="28"/>
          <w:shd w:val="clear" w:color="auto" w:fill="FFFFFF"/>
        </w:rPr>
        <w:t>provinces</w:t>
      </w:r>
      <w:r w:rsidRPr="00533786">
        <w:rPr>
          <w:rFonts w:ascii="Times New Roman" w:hAnsi="Times New Roman" w:cs="Times New Roman"/>
          <w:color w:val="111111"/>
          <w:sz w:val="28"/>
          <w:szCs w:val="28"/>
          <w:shd w:val="clear" w:color="auto" w:fill="FFFFFF"/>
        </w:rPr>
        <w:t>.</w:t>
      </w:r>
    </w:p>
    <w:p w:rsidR="00533786" w:rsidRPr="00533786" w:rsidRDefault="00533786" w:rsidP="00533786">
      <w:pPr>
        <w:shd w:val="clear" w:color="auto" w:fill="FFFFFF"/>
        <w:spacing w:after="173" w:line="240" w:lineRule="auto"/>
        <w:rPr>
          <w:rFonts w:ascii="Times New Roman" w:eastAsia="Times New Roman" w:hAnsi="Times New Roman" w:cs="Times New Roman"/>
          <w:color w:val="333333"/>
          <w:sz w:val="28"/>
          <w:szCs w:val="28"/>
          <w:lang w:eastAsia="fr-CA"/>
        </w:rPr>
      </w:pPr>
      <w:r w:rsidRPr="00533786">
        <w:rPr>
          <w:rFonts w:ascii="Times New Roman" w:eastAsia="Times New Roman" w:hAnsi="Times New Roman" w:cs="Times New Roman"/>
          <w:color w:val="333333"/>
          <w:sz w:val="28"/>
          <w:szCs w:val="28"/>
          <w:lang w:eastAsia="fr-CA"/>
        </w:rPr>
        <w:t>Ce programme est destiné aux travailleurs qui :</w:t>
      </w:r>
    </w:p>
    <w:p w:rsidR="00533786" w:rsidRPr="00533786" w:rsidRDefault="00533786" w:rsidP="00533786">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fr-CA"/>
        </w:rPr>
      </w:pPr>
      <w:r w:rsidRPr="00533786">
        <w:rPr>
          <w:rFonts w:ascii="Times New Roman" w:eastAsia="Times New Roman" w:hAnsi="Times New Roman" w:cs="Times New Roman"/>
          <w:color w:val="333333"/>
          <w:sz w:val="28"/>
          <w:szCs w:val="28"/>
          <w:lang w:eastAsia="fr-CA"/>
        </w:rPr>
        <w:t>possèdent les compétences, la formation et l’expérience requises pour contribuer à l’essor économique d’une province ou d’un territoire en particulier;</w:t>
      </w:r>
    </w:p>
    <w:p w:rsidR="00533786" w:rsidRPr="00533786" w:rsidRDefault="00533786" w:rsidP="00533786">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fr-CA"/>
        </w:rPr>
      </w:pPr>
      <w:r w:rsidRPr="00533786">
        <w:rPr>
          <w:rFonts w:ascii="Times New Roman" w:eastAsia="Times New Roman" w:hAnsi="Times New Roman" w:cs="Times New Roman"/>
          <w:color w:val="333333"/>
          <w:sz w:val="28"/>
          <w:szCs w:val="28"/>
          <w:lang w:eastAsia="fr-CA"/>
        </w:rPr>
        <w:t>veulent résider dans cette province;</w:t>
      </w:r>
    </w:p>
    <w:p w:rsidR="00533786" w:rsidRPr="00533786" w:rsidRDefault="00533786" w:rsidP="00533786">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fr-CA"/>
        </w:rPr>
      </w:pPr>
      <w:r w:rsidRPr="00533786">
        <w:rPr>
          <w:rFonts w:ascii="Times New Roman" w:eastAsia="Times New Roman" w:hAnsi="Times New Roman" w:cs="Times New Roman"/>
          <w:color w:val="333333"/>
          <w:sz w:val="28"/>
          <w:szCs w:val="28"/>
          <w:lang w:eastAsia="fr-CA"/>
        </w:rPr>
        <w:t>veulent devenir résident permanent du Canada.</w:t>
      </w:r>
    </w:p>
    <w:p w:rsidR="00533786" w:rsidRPr="00533786" w:rsidRDefault="00533786" w:rsidP="00533786">
      <w:pPr>
        <w:shd w:val="clear" w:color="auto" w:fill="FFFFFF"/>
        <w:spacing w:after="0" w:line="240" w:lineRule="auto"/>
        <w:rPr>
          <w:rFonts w:ascii="Times New Roman" w:eastAsia="Times New Roman" w:hAnsi="Times New Roman" w:cs="Times New Roman"/>
          <w:color w:val="333333"/>
          <w:sz w:val="28"/>
          <w:szCs w:val="28"/>
          <w:lang w:eastAsia="fr-CA"/>
        </w:rPr>
      </w:pPr>
      <w:r w:rsidRPr="00533786">
        <w:rPr>
          <w:rFonts w:ascii="Times New Roman" w:eastAsia="Times New Roman" w:hAnsi="Times New Roman" w:cs="Times New Roman"/>
          <w:color w:val="333333"/>
          <w:sz w:val="28"/>
          <w:szCs w:val="28"/>
          <w:lang w:eastAsia="fr-CA"/>
        </w:rPr>
        <w:t>Chaque province et territoire possède ses propres « volets » (programmes d’immigration qui s’adressent à certains groupes) et critères dans le cadre de leur programme. Par exemple, dans un volet du programme, les provinces et les territoires peuvent cibler :</w:t>
      </w:r>
    </w:p>
    <w:p w:rsidR="00533786" w:rsidRPr="00533786" w:rsidRDefault="00533786" w:rsidP="00533786">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fr-CA"/>
        </w:rPr>
      </w:pPr>
      <w:r w:rsidRPr="00533786">
        <w:rPr>
          <w:rFonts w:ascii="Times New Roman" w:eastAsia="Times New Roman" w:hAnsi="Times New Roman" w:cs="Times New Roman"/>
          <w:color w:val="333333"/>
          <w:sz w:val="28"/>
          <w:szCs w:val="28"/>
          <w:lang w:eastAsia="fr-CA"/>
        </w:rPr>
        <w:t>les étudiants;</w:t>
      </w:r>
    </w:p>
    <w:p w:rsidR="00533786" w:rsidRPr="00533786" w:rsidRDefault="00533786" w:rsidP="00533786">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fr-CA"/>
        </w:rPr>
      </w:pPr>
      <w:r w:rsidRPr="00533786">
        <w:rPr>
          <w:rFonts w:ascii="Times New Roman" w:eastAsia="Times New Roman" w:hAnsi="Times New Roman" w:cs="Times New Roman"/>
          <w:color w:val="333333"/>
          <w:sz w:val="28"/>
          <w:szCs w:val="28"/>
          <w:lang w:eastAsia="fr-CA"/>
        </w:rPr>
        <w:t>les gens d’affaires;</w:t>
      </w:r>
    </w:p>
    <w:p w:rsidR="00533786" w:rsidRPr="00533786" w:rsidRDefault="00533786" w:rsidP="00533786">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fr-CA"/>
        </w:rPr>
      </w:pPr>
      <w:r w:rsidRPr="00533786">
        <w:rPr>
          <w:rFonts w:ascii="Times New Roman" w:eastAsia="Times New Roman" w:hAnsi="Times New Roman" w:cs="Times New Roman"/>
          <w:color w:val="333333"/>
          <w:sz w:val="28"/>
          <w:szCs w:val="28"/>
          <w:lang w:eastAsia="fr-CA"/>
        </w:rPr>
        <w:t>les travailleurs spécialisés;</w:t>
      </w:r>
    </w:p>
    <w:p w:rsidR="00533786" w:rsidRPr="00533786" w:rsidRDefault="00533786" w:rsidP="00533786">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fr-CA"/>
        </w:rPr>
      </w:pPr>
      <w:r w:rsidRPr="00533786">
        <w:rPr>
          <w:rFonts w:ascii="Times New Roman" w:eastAsia="Times New Roman" w:hAnsi="Times New Roman" w:cs="Times New Roman"/>
          <w:color w:val="333333"/>
          <w:sz w:val="28"/>
          <w:szCs w:val="28"/>
          <w:lang w:eastAsia="fr-CA"/>
        </w:rPr>
        <w:lastRenderedPageBreak/>
        <w:t>les travailleurs semi-spécialisés.</w:t>
      </w:r>
    </w:p>
    <w:p w:rsidR="00533786" w:rsidRPr="00533786" w:rsidRDefault="00533786" w:rsidP="00533786">
      <w:pPr>
        <w:shd w:val="clear" w:color="auto" w:fill="FFFFFF"/>
        <w:spacing w:before="100" w:beforeAutospacing="1" w:after="100" w:afterAutospacing="1" w:line="240" w:lineRule="auto"/>
        <w:ind w:left="720"/>
        <w:rPr>
          <w:rFonts w:ascii="Times New Roman" w:eastAsia="Times New Roman" w:hAnsi="Times New Roman" w:cs="Times New Roman"/>
          <w:color w:val="333333"/>
          <w:sz w:val="28"/>
          <w:szCs w:val="28"/>
          <w:lang w:eastAsia="fr-CA"/>
        </w:rPr>
      </w:pPr>
      <w:r w:rsidRPr="00533786">
        <w:rPr>
          <w:rFonts w:ascii="Times New Roman" w:eastAsia="Times New Roman" w:hAnsi="Times New Roman" w:cs="Times New Roman"/>
          <w:color w:val="333333"/>
          <w:sz w:val="28"/>
          <w:szCs w:val="28"/>
          <w:lang w:eastAsia="fr-CA"/>
        </w:rPr>
        <w:t>Les provinces concernées sont :</w:t>
      </w:r>
    </w:p>
    <w:p w:rsidR="00533786" w:rsidRPr="00533786" w:rsidRDefault="00533786" w:rsidP="00F8446B">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CA" w:eastAsia="fr-CA"/>
        </w:rPr>
      </w:pPr>
      <w:r w:rsidRPr="00533786">
        <w:rPr>
          <w:rFonts w:ascii="Times New Roman" w:eastAsia="Times New Roman" w:hAnsi="Times New Roman" w:cs="Times New Roman"/>
          <w:color w:val="0070C0"/>
          <w:sz w:val="28"/>
          <w:szCs w:val="28"/>
          <w:u w:val="single"/>
          <w:lang w:eastAsia="fr-CA"/>
        </w:rPr>
        <w:t>Alberta</w:t>
      </w:r>
      <w:r w:rsidRPr="00533786">
        <w:rPr>
          <w:rFonts w:ascii="Times New Roman" w:eastAsia="Times New Roman" w:hAnsi="Times New Roman" w:cs="Times New Roman"/>
          <w:color w:val="284162"/>
          <w:sz w:val="28"/>
          <w:szCs w:val="28"/>
          <w:u w:val="single"/>
          <w:lang w:val="en-CA" w:eastAsia="fr-CA"/>
        </w:rPr>
        <w:t xml:space="preserve"> </w:t>
      </w:r>
      <w:r w:rsidRPr="00533786">
        <w:rPr>
          <w:rFonts w:ascii="Times New Roman" w:eastAsia="Times New Roman" w:hAnsi="Times New Roman" w:cs="Times New Roman"/>
          <w:color w:val="333333"/>
          <w:sz w:val="28"/>
          <w:szCs w:val="28"/>
          <w:lang w:val="en-CA" w:eastAsia="fr-CA"/>
        </w:rPr>
        <w:t>(</w:t>
      </w:r>
      <w:hyperlink r:id="rId8" w:history="1">
        <w:r w:rsidRPr="00533786">
          <w:rPr>
            <w:rFonts w:ascii="Times New Roman" w:hAnsi="Times New Roman" w:cs="Times New Roman"/>
            <w:color w:val="0000FF"/>
            <w:sz w:val="28"/>
            <w:szCs w:val="28"/>
            <w:u w:val="single"/>
            <w:lang w:val="en-CA"/>
          </w:rPr>
          <w:t>https://www.alberta.ca/ainp.aspx</w:t>
        </w:r>
      </w:hyperlink>
      <w:r w:rsidRPr="00533786">
        <w:rPr>
          <w:rFonts w:ascii="Times New Roman" w:hAnsi="Times New Roman" w:cs="Times New Roman"/>
          <w:sz w:val="28"/>
          <w:szCs w:val="28"/>
          <w:lang w:val="en-CA"/>
        </w:rPr>
        <w:t xml:space="preserve"> </w:t>
      </w:r>
    </w:p>
    <w:p w:rsidR="00533786" w:rsidRPr="00533786" w:rsidRDefault="00533786" w:rsidP="00F8446B">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fr-CA"/>
        </w:rPr>
      </w:pPr>
      <w:r w:rsidRPr="00533786">
        <w:rPr>
          <w:rFonts w:ascii="Times New Roman" w:eastAsia="Times New Roman" w:hAnsi="Times New Roman" w:cs="Times New Roman"/>
          <w:color w:val="0070C0"/>
          <w:sz w:val="28"/>
          <w:szCs w:val="28"/>
          <w:u w:val="single"/>
          <w:lang w:eastAsia="fr-CA"/>
        </w:rPr>
        <w:t>Colombie-Britannique</w:t>
      </w:r>
      <w:r w:rsidRPr="00533786">
        <w:rPr>
          <w:rFonts w:ascii="Times New Roman" w:eastAsia="Times New Roman" w:hAnsi="Times New Roman" w:cs="Times New Roman"/>
          <w:color w:val="284162"/>
          <w:sz w:val="28"/>
          <w:szCs w:val="28"/>
          <w:u w:val="single"/>
          <w:lang w:eastAsia="fr-CA"/>
        </w:rPr>
        <w:t xml:space="preserve"> (</w:t>
      </w:r>
      <w:hyperlink r:id="rId9" w:history="1">
        <w:r w:rsidRPr="00533786">
          <w:rPr>
            <w:rFonts w:ascii="Times New Roman" w:eastAsia="Times New Roman" w:hAnsi="Times New Roman" w:cs="Times New Roman"/>
            <w:color w:val="0000FF"/>
            <w:sz w:val="28"/>
            <w:szCs w:val="28"/>
            <w:u w:val="single"/>
            <w:lang w:eastAsia="fr-CA"/>
          </w:rPr>
          <w:t>https://www.welcomebc.ca/Immigrate-to-B-C/B-C-Provincial-Nominee-Program</w:t>
        </w:r>
      </w:hyperlink>
      <w:r w:rsidRPr="00533786">
        <w:rPr>
          <w:rFonts w:ascii="Times New Roman" w:eastAsia="Times New Roman" w:hAnsi="Times New Roman" w:cs="Times New Roman"/>
          <w:color w:val="284162"/>
          <w:sz w:val="28"/>
          <w:szCs w:val="28"/>
          <w:u w:val="single"/>
          <w:lang w:eastAsia="fr-CA"/>
        </w:rPr>
        <w:t xml:space="preserve"> </w:t>
      </w:r>
    </w:p>
    <w:p w:rsidR="00533786" w:rsidRPr="00533786" w:rsidRDefault="00533786" w:rsidP="00F8446B">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fr-CA"/>
        </w:rPr>
      </w:pPr>
      <w:hyperlink r:id="rId10" w:history="1">
        <w:r w:rsidRPr="00533786">
          <w:rPr>
            <w:rFonts w:ascii="Times New Roman" w:eastAsia="Times New Roman" w:hAnsi="Times New Roman" w:cs="Times New Roman"/>
            <w:color w:val="0070C0"/>
            <w:sz w:val="28"/>
            <w:szCs w:val="28"/>
            <w:u w:val="single"/>
            <w:lang w:eastAsia="fr-CA"/>
          </w:rPr>
          <w:t>Île-du-Prince-Édouard</w:t>
        </w:r>
      </w:hyperlink>
      <w:r w:rsidRPr="00533786">
        <w:rPr>
          <w:rFonts w:ascii="Times New Roman" w:eastAsia="Times New Roman" w:hAnsi="Times New Roman" w:cs="Times New Roman"/>
          <w:color w:val="0070C0"/>
          <w:sz w:val="28"/>
          <w:szCs w:val="28"/>
          <w:u w:val="single"/>
          <w:lang w:eastAsia="fr-CA"/>
        </w:rPr>
        <w:t xml:space="preserve"> </w:t>
      </w:r>
      <w:hyperlink r:id="rId11" w:history="1">
        <w:r w:rsidRPr="00533786">
          <w:rPr>
            <w:rFonts w:ascii="Times New Roman" w:eastAsia="Times New Roman" w:hAnsi="Times New Roman" w:cs="Times New Roman"/>
            <w:color w:val="0000FF"/>
            <w:sz w:val="28"/>
            <w:szCs w:val="28"/>
            <w:u w:val="single"/>
            <w:lang w:eastAsia="fr-CA"/>
          </w:rPr>
          <w:t>https://www.princeedwardisland.ca/en/topic/office-immigration</w:t>
        </w:r>
      </w:hyperlink>
      <w:r w:rsidRPr="00533786">
        <w:rPr>
          <w:rFonts w:ascii="Times New Roman" w:eastAsia="Times New Roman" w:hAnsi="Times New Roman" w:cs="Times New Roman"/>
          <w:color w:val="333333"/>
          <w:sz w:val="28"/>
          <w:szCs w:val="28"/>
          <w:lang w:eastAsia="fr-CA"/>
        </w:rPr>
        <w:t xml:space="preserve"> </w:t>
      </w:r>
    </w:p>
    <w:p w:rsidR="00533786" w:rsidRPr="00533786" w:rsidRDefault="00533786" w:rsidP="00533786">
      <w:pPr>
        <w:shd w:val="clear" w:color="auto" w:fill="FFFFFF"/>
        <w:spacing w:before="100" w:beforeAutospacing="1" w:after="100" w:afterAutospacing="1" w:line="240" w:lineRule="auto"/>
        <w:rPr>
          <w:rFonts w:ascii="Times New Roman" w:eastAsia="Times New Roman" w:hAnsi="Times New Roman" w:cs="Times New Roman"/>
          <w:color w:val="0535D2"/>
          <w:sz w:val="28"/>
          <w:szCs w:val="28"/>
          <w:u w:val="single"/>
          <w:lang w:eastAsia="fr-CA"/>
        </w:rPr>
      </w:pPr>
      <w:r w:rsidRPr="00533786">
        <w:rPr>
          <w:rFonts w:ascii="Times New Roman" w:eastAsia="Times New Roman" w:hAnsi="Times New Roman" w:cs="Times New Roman"/>
          <w:color w:val="0070C0"/>
          <w:sz w:val="28"/>
          <w:szCs w:val="28"/>
          <w:u w:val="single"/>
          <w:lang w:eastAsia="fr-CA"/>
        </w:rPr>
        <w:t xml:space="preserve">Manitoba </w:t>
      </w:r>
      <w:r w:rsidRPr="00533786">
        <w:rPr>
          <w:rFonts w:ascii="Times New Roman" w:eastAsia="Times New Roman" w:hAnsi="Times New Roman" w:cs="Times New Roman"/>
          <w:color w:val="0535D2"/>
          <w:sz w:val="28"/>
          <w:szCs w:val="28"/>
          <w:u w:val="single"/>
          <w:lang w:eastAsia="fr-CA"/>
        </w:rPr>
        <w:t>(http://www.immigratemanitoba.com/immigrate-to-manitoba/general-mpnp-policies/)</w:t>
      </w:r>
    </w:p>
    <w:p w:rsidR="00533786" w:rsidRPr="00533786" w:rsidRDefault="00533786" w:rsidP="00533786">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fr-CA"/>
        </w:rPr>
      </w:pPr>
      <w:hyperlink r:id="rId12" w:history="1">
        <w:r w:rsidRPr="00533786">
          <w:rPr>
            <w:rFonts w:ascii="Times New Roman" w:eastAsia="Times New Roman" w:hAnsi="Times New Roman" w:cs="Times New Roman"/>
            <w:color w:val="0070C0"/>
            <w:sz w:val="28"/>
            <w:szCs w:val="28"/>
            <w:u w:val="single"/>
            <w:lang w:eastAsia="fr-CA"/>
          </w:rPr>
          <w:t>Nouveau-Brunswick</w:t>
        </w:r>
      </w:hyperlink>
      <w:r w:rsidRPr="00533786">
        <w:rPr>
          <w:rFonts w:ascii="Times New Roman" w:eastAsia="Times New Roman" w:hAnsi="Times New Roman" w:cs="Times New Roman"/>
          <w:color w:val="284162"/>
          <w:sz w:val="28"/>
          <w:szCs w:val="28"/>
          <w:u w:val="single"/>
          <w:lang w:eastAsia="fr-CA"/>
        </w:rPr>
        <w:t xml:space="preserve"> </w:t>
      </w:r>
      <w:hyperlink r:id="rId13" w:history="1">
        <w:r w:rsidRPr="00533786">
          <w:rPr>
            <w:rFonts w:ascii="Times New Roman" w:eastAsia="Times New Roman" w:hAnsi="Times New Roman" w:cs="Times New Roman"/>
            <w:color w:val="0000FF"/>
            <w:sz w:val="28"/>
            <w:szCs w:val="28"/>
            <w:u w:val="single"/>
            <w:lang w:eastAsia="fr-CA"/>
          </w:rPr>
          <w:t>http://www.immigratemanitoba.com/immigrate-to-manitoba/general-mpnp-policies/</w:t>
        </w:r>
      </w:hyperlink>
      <w:r w:rsidRPr="00533786">
        <w:rPr>
          <w:rFonts w:ascii="Times New Roman" w:eastAsia="Times New Roman" w:hAnsi="Times New Roman" w:cs="Times New Roman"/>
          <w:color w:val="333333"/>
          <w:sz w:val="28"/>
          <w:szCs w:val="28"/>
          <w:lang w:eastAsia="fr-CA"/>
        </w:rPr>
        <w:t xml:space="preserve"> </w:t>
      </w:r>
    </w:p>
    <w:p w:rsidR="00533786" w:rsidRPr="00533786" w:rsidRDefault="00533786" w:rsidP="00533786">
      <w:pPr>
        <w:shd w:val="clear" w:color="auto" w:fill="FFFFFF"/>
        <w:spacing w:before="100" w:beforeAutospacing="1" w:after="100" w:afterAutospacing="1" w:line="240" w:lineRule="auto"/>
        <w:rPr>
          <w:rFonts w:ascii="Times New Roman" w:eastAsia="Times New Roman" w:hAnsi="Times New Roman" w:cs="Times New Roman"/>
          <w:color w:val="0070C0"/>
          <w:sz w:val="28"/>
          <w:szCs w:val="28"/>
          <w:u w:val="single"/>
          <w:lang w:eastAsia="fr-CA"/>
        </w:rPr>
      </w:pPr>
      <w:hyperlink r:id="rId14" w:history="1">
        <w:r w:rsidRPr="00533786">
          <w:rPr>
            <w:rFonts w:ascii="Times New Roman" w:eastAsia="Times New Roman" w:hAnsi="Times New Roman" w:cs="Times New Roman"/>
            <w:color w:val="0070C0"/>
            <w:sz w:val="28"/>
            <w:szCs w:val="28"/>
            <w:u w:val="single"/>
            <w:lang w:eastAsia="fr-CA"/>
          </w:rPr>
          <w:t>Nouvelle-Écosse</w:t>
        </w:r>
      </w:hyperlink>
    </w:p>
    <w:p w:rsidR="00533786" w:rsidRPr="00533786" w:rsidRDefault="00533786" w:rsidP="00533786">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fr-CA"/>
        </w:rPr>
      </w:pPr>
      <w:hyperlink r:id="rId15" w:history="1">
        <w:r w:rsidRPr="00533786">
          <w:rPr>
            <w:rFonts w:ascii="Times New Roman" w:eastAsia="Times New Roman" w:hAnsi="Times New Roman" w:cs="Times New Roman"/>
            <w:color w:val="0000FF"/>
            <w:sz w:val="28"/>
            <w:szCs w:val="28"/>
            <w:u w:val="single"/>
            <w:lang w:eastAsia="fr-CA"/>
          </w:rPr>
          <w:t>https://novascotiaimmigration.com/demenager-en-nouvelle-ecosse/</w:t>
        </w:r>
      </w:hyperlink>
      <w:r w:rsidRPr="00533786">
        <w:rPr>
          <w:rFonts w:ascii="Times New Roman" w:eastAsia="Times New Roman" w:hAnsi="Times New Roman" w:cs="Times New Roman"/>
          <w:color w:val="333333"/>
          <w:sz w:val="28"/>
          <w:szCs w:val="28"/>
          <w:lang w:eastAsia="fr-CA"/>
        </w:rPr>
        <w:t xml:space="preserve"> </w:t>
      </w:r>
    </w:p>
    <w:p w:rsidR="00533786" w:rsidRPr="00533786" w:rsidRDefault="00533786" w:rsidP="00533786">
      <w:pPr>
        <w:shd w:val="clear" w:color="auto" w:fill="FFFFFF"/>
        <w:spacing w:before="100" w:beforeAutospacing="1" w:after="100" w:afterAutospacing="1" w:line="240" w:lineRule="auto"/>
        <w:rPr>
          <w:rFonts w:ascii="Times New Roman" w:eastAsia="Times New Roman" w:hAnsi="Times New Roman" w:cs="Times New Roman"/>
          <w:color w:val="0070C0"/>
          <w:sz w:val="28"/>
          <w:szCs w:val="28"/>
          <w:u w:val="single"/>
          <w:lang w:eastAsia="fr-CA"/>
        </w:rPr>
      </w:pPr>
      <w:hyperlink r:id="rId16" w:history="1">
        <w:r w:rsidRPr="00533786">
          <w:rPr>
            <w:rFonts w:ascii="Times New Roman" w:eastAsia="Times New Roman" w:hAnsi="Times New Roman" w:cs="Times New Roman"/>
            <w:color w:val="0070C0"/>
            <w:sz w:val="28"/>
            <w:szCs w:val="28"/>
            <w:u w:val="single"/>
            <w:lang w:eastAsia="fr-CA"/>
          </w:rPr>
          <w:t>Ontario</w:t>
        </w:r>
      </w:hyperlink>
    </w:p>
    <w:p w:rsidR="00533786" w:rsidRPr="00533786" w:rsidRDefault="00533786" w:rsidP="00533786">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fr-CA"/>
        </w:rPr>
      </w:pPr>
      <w:hyperlink r:id="rId17" w:history="1">
        <w:r w:rsidRPr="00533786">
          <w:rPr>
            <w:rFonts w:ascii="Times New Roman" w:eastAsia="Times New Roman" w:hAnsi="Times New Roman" w:cs="Times New Roman"/>
            <w:color w:val="0000FF"/>
            <w:sz w:val="28"/>
            <w:szCs w:val="28"/>
            <w:u w:val="single"/>
            <w:lang w:eastAsia="fr-CA"/>
          </w:rPr>
          <w:t>https://www.ontario.ca/fr/page/programme-ontarien-des-candidats-limmigration-poci-0</w:t>
        </w:r>
      </w:hyperlink>
      <w:r w:rsidRPr="00533786">
        <w:rPr>
          <w:rFonts w:ascii="Times New Roman" w:eastAsia="Times New Roman" w:hAnsi="Times New Roman" w:cs="Times New Roman"/>
          <w:color w:val="333333"/>
          <w:sz w:val="28"/>
          <w:szCs w:val="28"/>
          <w:lang w:eastAsia="fr-CA"/>
        </w:rPr>
        <w:t xml:space="preserve"> </w:t>
      </w:r>
    </w:p>
    <w:p w:rsidR="00533786" w:rsidRPr="00533786" w:rsidRDefault="00533786" w:rsidP="00533786">
      <w:pPr>
        <w:shd w:val="clear" w:color="auto" w:fill="FFFFFF"/>
        <w:spacing w:before="100" w:beforeAutospacing="1" w:after="100" w:afterAutospacing="1" w:line="240" w:lineRule="auto"/>
        <w:rPr>
          <w:rFonts w:ascii="Times New Roman" w:eastAsia="Times New Roman" w:hAnsi="Times New Roman" w:cs="Times New Roman"/>
          <w:color w:val="0070C0"/>
          <w:sz w:val="28"/>
          <w:szCs w:val="28"/>
          <w:u w:val="single"/>
          <w:lang w:eastAsia="fr-CA"/>
        </w:rPr>
      </w:pPr>
      <w:hyperlink r:id="rId18" w:history="1">
        <w:r w:rsidRPr="00533786">
          <w:rPr>
            <w:rFonts w:ascii="Times New Roman" w:eastAsia="Times New Roman" w:hAnsi="Times New Roman" w:cs="Times New Roman"/>
            <w:color w:val="0070C0"/>
            <w:sz w:val="28"/>
            <w:szCs w:val="28"/>
            <w:u w:val="single"/>
            <w:lang w:eastAsia="fr-CA"/>
          </w:rPr>
          <w:t>Saskatchewan (disponible en anglais seulement)</w:t>
        </w:r>
      </w:hyperlink>
    </w:p>
    <w:p w:rsidR="00533786" w:rsidRPr="00533786" w:rsidRDefault="00533786" w:rsidP="00533786">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fr-CA"/>
        </w:rPr>
      </w:pPr>
      <w:hyperlink r:id="rId19" w:history="1">
        <w:r w:rsidRPr="00533786">
          <w:rPr>
            <w:rFonts w:ascii="Times New Roman" w:eastAsia="Times New Roman" w:hAnsi="Times New Roman" w:cs="Times New Roman"/>
            <w:color w:val="0000FF"/>
            <w:sz w:val="28"/>
            <w:szCs w:val="28"/>
            <w:u w:val="single"/>
            <w:lang w:eastAsia="fr-CA"/>
          </w:rPr>
          <w:t>https://www.saskatchewan.ca/page-not-found?item=%2fresidents%2fmoving-to-saskatchewan%2fimmigrating-to-saskatchewan%2fsaskatchewan-immigrant-nominee-program%2fapply-to-the-sinp&amp;user=extranet%5cAnonymous&amp;site=website</w:t>
        </w:r>
      </w:hyperlink>
      <w:r w:rsidRPr="00533786">
        <w:rPr>
          <w:rFonts w:ascii="Times New Roman" w:eastAsia="Times New Roman" w:hAnsi="Times New Roman" w:cs="Times New Roman"/>
          <w:color w:val="333333"/>
          <w:sz w:val="28"/>
          <w:szCs w:val="28"/>
          <w:lang w:eastAsia="fr-CA"/>
        </w:rPr>
        <w:t xml:space="preserve"> </w:t>
      </w:r>
    </w:p>
    <w:p w:rsidR="00533786" w:rsidRPr="00533786" w:rsidRDefault="00533786" w:rsidP="00533786">
      <w:pPr>
        <w:shd w:val="clear" w:color="auto" w:fill="FFFFFF"/>
        <w:spacing w:before="100" w:beforeAutospacing="1" w:after="100" w:afterAutospacing="1" w:line="240" w:lineRule="auto"/>
        <w:rPr>
          <w:rFonts w:ascii="Times New Roman" w:eastAsia="Times New Roman" w:hAnsi="Times New Roman" w:cs="Times New Roman"/>
          <w:color w:val="0070C0"/>
          <w:sz w:val="28"/>
          <w:szCs w:val="28"/>
          <w:u w:val="single"/>
          <w:lang w:eastAsia="fr-CA"/>
        </w:rPr>
      </w:pPr>
      <w:hyperlink r:id="rId20" w:history="1">
        <w:r w:rsidRPr="00533786">
          <w:rPr>
            <w:rFonts w:ascii="Times New Roman" w:eastAsia="Times New Roman" w:hAnsi="Times New Roman" w:cs="Times New Roman"/>
            <w:color w:val="0070C0"/>
            <w:sz w:val="28"/>
            <w:szCs w:val="28"/>
            <w:u w:val="single"/>
            <w:lang w:eastAsia="fr-CA"/>
          </w:rPr>
          <w:t>Terre-Neuve-et-Labrador</w:t>
        </w:r>
      </w:hyperlink>
    </w:p>
    <w:p w:rsidR="00533786" w:rsidRPr="00533786" w:rsidRDefault="00533786" w:rsidP="00533786">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fr-CA"/>
        </w:rPr>
      </w:pPr>
      <w:hyperlink r:id="rId21" w:history="1">
        <w:r w:rsidRPr="00533786">
          <w:rPr>
            <w:rFonts w:ascii="Times New Roman" w:eastAsia="Times New Roman" w:hAnsi="Times New Roman" w:cs="Times New Roman"/>
            <w:color w:val="0000FF"/>
            <w:sz w:val="28"/>
            <w:szCs w:val="28"/>
            <w:u w:val="single"/>
            <w:lang w:eastAsia="fr-CA"/>
          </w:rPr>
          <w:t>https://www.gov.nl.ca/immigration/fr/immigrer-a-terre-neuve-et-labrador/programme-des-candidats-de-la-province-de-terre-neuve-et-labrador/apercu/</w:t>
        </w:r>
      </w:hyperlink>
      <w:r w:rsidRPr="00533786">
        <w:rPr>
          <w:rFonts w:ascii="Times New Roman" w:eastAsia="Times New Roman" w:hAnsi="Times New Roman" w:cs="Times New Roman"/>
          <w:color w:val="333333"/>
          <w:sz w:val="28"/>
          <w:szCs w:val="28"/>
          <w:lang w:eastAsia="fr-CA"/>
        </w:rPr>
        <w:t xml:space="preserve"> </w:t>
      </w:r>
    </w:p>
    <w:p w:rsidR="00533786" w:rsidRPr="00533786" w:rsidRDefault="00533786" w:rsidP="00533786">
      <w:pPr>
        <w:shd w:val="clear" w:color="auto" w:fill="FFFFFF"/>
        <w:spacing w:before="100" w:beforeAutospacing="1" w:after="100" w:afterAutospacing="1" w:line="240" w:lineRule="auto"/>
        <w:rPr>
          <w:rFonts w:ascii="Times New Roman" w:eastAsia="Times New Roman" w:hAnsi="Times New Roman" w:cs="Times New Roman"/>
          <w:color w:val="0070C0"/>
          <w:sz w:val="28"/>
          <w:szCs w:val="28"/>
          <w:lang w:eastAsia="fr-CA"/>
        </w:rPr>
      </w:pPr>
      <w:hyperlink r:id="rId22" w:history="1">
        <w:r w:rsidRPr="00533786">
          <w:rPr>
            <w:rFonts w:ascii="Times New Roman" w:eastAsia="Times New Roman" w:hAnsi="Times New Roman" w:cs="Times New Roman"/>
            <w:color w:val="0070C0"/>
            <w:sz w:val="28"/>
            <w:szCs w:val="28"/>
            <w:u w:val="single"/>
            <w:lang w:eastAsia="fr-CA"/>
          </w:rPr>
          <w:t>Territoires du Nord-Ouest (disponible en anglais seulement)</w:t>
        </w:r>
      </w:hyperlink>
    </w:p>
    <w:p w:rsidR="00533786" w:rsidRPr="00533786" w:rsidRDefault="00533786" w:rsidP="00533786">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fr-CA"/>
        </w:rPr>
      </w:pPr>
      <w:hyperlink r:id="rId23" w:history="1">
        <w:r w:rsidRPr="00533786">
          <w:rPr>
            <w:rFonts w:ascii="Times New Roman" w:eastAsia="Times New Roman" w:hAnsi="Times New Roman" w:cs="Times New Roman"/>
            <w:color w:val="0000FF"/>
            <w:sz w:val="28"/>
            <w:szCs w:val="28"/>
            <w:u w:val="single"/>
            <w:lang w:eastAsia="fr-CA"/>
          </w:rPr>
          <w:t>https://www.immigratenwt.ca/</w:t>
        </w:r>
      </w:hyperlink>
      <w:r w:rsidRPr="00533786">
        <w:rPr>
          <w:rFonts w:ascii="Times New Roman" w:eastAsia="Times New Roman" w:hAnsi="Times New Roman" w:cs="Times New Roman"/>
          <w:color w:val="333333"/>
          <w:sz w:val="28"/>
          <w:szCs w:val="28"/>
          <w:lang w:eastAsia="fr-CA"/>
        </w:rPr>
        <w:t xml:space="preserve"> </w:t>
      </w:r>
    </w:p>
    <w:p w:rsidR="00533786" w:rsidRPr="00533786" w:rsidRDefault="00533786" w:rsidP="00533786">
      <w:pPr>
        <w:shd w:val="clear" w:color="auto" w:fill="FFFFFF"/>
        <w:spacing w:before="100" w:beforeAutospacing="1" w:after="100" w:afterAutospacing="1" w:line="240" w:lineRule="auto"/>
        <w:rPr>
          <w:rFonts w:ascii="Times New Roman" w:eastAsia="Times New Roman" w:hAnsi="Times New Roman" w:cs="Times New Roman"/>
          <w:color w:val="0070C0"/>
          <w:sz w:val="28"/>
          <w:szCs w:val="28"/>
          <w:u w:val="single"/>
          <w:lang w:eastAsia="fr-CA"/>
        </w:rPr>
      </w:pPr>
      <w:hyperlink r:id="rId24" w:history="1">
        <w:r w:rsidRPr="00533786">
          <w:rPr>
            <w:rFonts w:ascii="Times New Roman" w:eastAsia="Times New Roman" w:hAnsi="Times New Roman" w:cs="Times New Roman"/>
            <w:color w:val="0070C0"/>
            <w:sz w:val="28"/>
            <w:szCs w:val="28"/>
            <w:u w:val="single"/>
            <w:lang w:eastAsia="fr-CA"/>
          </w:rPr>
          <w:t>Yukon</w:t>
        </w:r>
      </w:hyperlink>
    </w:p>
    <w:p w:rsidR="00533786" w:rsidRPr="00533786" w:rsidRDefault="00533786" w:rsidP="00533786">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fr-CA"/>
        </w:rPr>
      </w:pPr>
      <w:r w:rsidRPr="00533786">
        <w:rPr>
          <w:rFonts w:ascii="Times New Roman" w:eastAsia="Times New Roman" w:hAnsi="Times New Roman" w:cs="Times New Roman"/>
          <w:color w:val="333333"/>
          <w:sz w:val="28"/>
          <w:szCs w:val="28"/>
          <w:lang w:eastAsia="fr-CA"/>
        </w:rPr>
        <w:t>https://yukon.ca/fr/entreprises/programme-territorial-de-candidature-limmigration/presenter-une-demande-pour-embaucher</w:t>
      </w:r>
    </w:p>
    <w:p w:rsidR="00014357" w:rsidRPr="00F8446B" w:rsidRDefault="00533786" w:rsidP="00F8446B">
      <w:pPr>
        <w:shd w:val="clear" w:color="auto" w:fill="FFFFFF"/>
        <w:spacing w:after="173" w:line="240" w:lineRule="auto"/>
        <w:rPr>
          <w:rFonts w:ascii="Times New Roman" w:eastAsia="Times New Roman" w:hAnsi="Times New Roman" w:cs="Times New Roman"/>
          <w:color w:val="333333"/>
          <w:sz w:val="28"/>
          <w:szCs w:val="28"/>
          <w:lang w:eastAsia="fr-CA"/>
        </w:rPr>
      </w:pPr>
      <w:r w:rsidRPr="00533786">
        <w:rPr>
          <w:rFonts w:ascii="Times New Roman" w:eastAsia="Times New Roman" w:hAnsi="Times New Roman" w:cs="Times New Roman"/>
          <w:b/>
          <w:color w:val="333333"/>
          <w:sz w:val="28"/>
          <w:szCs w:val="28"/>
          <w:lang w:eastAsia="fr-CA"/>
        </w:rPr>
        <w:t>NB</w:t>
      </w:r>
      <w:r w:rsidRPr="00533786">
        <w:rPr>
          <w:rFonts w:ascii="Times New Roman" w:eastAsia="Times New Roman" w:hAnsi="Times New Roman" w:cs="Times New Roman"/>
          <w:color w:val="333333"/>
          <w:sz w:val="28"/>
          <w:szCs w:val="28"/>
          <w:lang w:eastAsia="fr-CA"/>
        </w:rPr>
        <w:t> : Les critères varient d’une province et d’un territoire à l’autre et peuvent changer sans préavis.</w:t>
      </w:r>
    </w:p>
    <w:p w:rsidR="00F8446B" w:rsidRDefault="00F8446B" w:rsidP="00533786">
      <w:pPr>
        <w:rPr>
          <w:rFonts w:ascii="Times New Roman" w:hAnsi="Times New Roman" w:cs="Times New Roman"/>
          <w:b/>
          <w:color w:val="FF0000"/>
          <w:sz w:val="28"/>
          <w:szCs w:val="28"/>
          <w:u w:val="single"/>
        </w:rPr>
      </w:pPr>
    </w:p>
    <w:p w:rsidR="00533786" w:rsidRPr="00533786" w:rsidRDefault="00533786" w:rsidP="00533786">
      <w:pPr>
        <w:rPr>
          <w:rFonts w:ascii="Times New Roman" w:hAnsi="Times New Roman" w:cs="Times New Roman"/>
          <w:b/>
          <w:color w:val="FF0000"/>
          <w:sz w:val="28"/>
          <w:szCs w:val="28"/>
          <w:u w:val="single"/>
        </w:rPr>
      </w:pPr>
      <w:r w:rsidRPr="00533786">
        <w:rPr>
          <w:rFonts w:ascii="Times New Roman" w:hAnsi="Times New Roman" w:cs="Times New Roman"/>
          <w:b/>
          <w:color w:val="FF0000"/>
          <w:sz w:val="28"/>
          <w:szCs w:val="28"/>
          <w:u w:val="single"/>
        </w:rPr>
        <w:t>Réfugiés et demandeurs d’asile</w:t>
      </w:r>
    </w:p>
    <w:p w:rsidR="00533786" w:rsidRPr="00533786" w:rsidRDefault="00533786" w:rsidP="00533786">
      <w:pPr>
        <w:spacing w:after="150" w:line="240" w:lineRule="auto"/>
        <w:rPr>
          <w:rFonts w:ascii="Times New Roman" w:eastAsia="Times New Roman" w:hAnsi="Times New Roman" w:cs="Times New Roman"/>
          <w:color w:val="333333"/>
          <w:sz w:val="28"/>
          <w:szCs w:val="28"/>
          <w:lang w:eastAsia="fr-CA"/>
        </w:rPr>
      </w:pPr>
      <w:r w:rsidRPr="00533786">
        <w:rPr>
          <w:rFonts w:ascii="Times New Roman" w:eastAsia="Times New Roman" w:hAnsi="Times New Roman" w:cs="Times New Roman"/>
          <w:color w:val="333333"/>
          <w:sz w:val="28"/>
          <w:szCs w:val="28"/>
          <w:lang w:eastAsia="fr-CA"/>
        </w:rPr>
        <w:t xml:space="preserve">Le rôle de chef de file du Canada en matière d’octroi de l’asile aux réfugiés qui ont besoin de protection est reconnu dans le monde entier. </w:t>
      </w:r>
    </w:p>
    <w:p w:rsidR="00533786" w:rsidRPr="00533786" w:rsidRDefault="00533786" w:rsidP="00533786">
      <w:pPr>
        <w:spacing w:after="150" w:line="240" w:lineRule="auto"/>
        <w:rPr>
          <w:rFonts w:ascii="Times New Roman" w:eastAsia="Times New Roman" w:hAnsi="Times New Roman" w:cs="Times New Roman"/>
          <w:color w:val="333333"/>
          <w:sz w:val="28"/>
          <w:szCs w:val="28"/>
          <w:lang w:eastAsia="fr-CA"/>
        </w:rPr>
      </w:pPr>
      <w:r w:rsidRPr="00533786">
        <w:rPr>
          <w:rFonts w:ascii="Times New Roman" w:eastAsia="Times New Roman" w:hAnsi="Times New Roman" w:cs="Times New Roman"/>
          <w:color w:val="333333"/>
          <w:sz w:val="28"/>
          <w:szCs w:val="28"/>
          <w:lang w:eastAsia="fr-CA"/>
        </w:rPr>
        <w:t>La Section de la protection des réfugiés (SPR) de la Commission de l’immigration et du statut de réfugié du Canada (CISR) instruit et tranche les demandes d’asile présentées au Canada.</w:t>
      </w:r>
    </w:p>
    <w:p w:rsidR="00533786" w:rsidRPr="00533786" w:rsidRDefault="00533786" w:rsidP="00533786">
      <w:pPr>
        <w:spacing w:after="150" w:line="240" w:lineRule="auto"/>
        <w:rPr>
          <w:rFonts w:ascii="Times New Roman" w:eastAsia="Times New Roman" w:hAnsi="Times New Roman" w:cs="Times New Roman"/>
          <w:color w:val="333333"/>
          <w:sz w:val="28"/>
          <w:szCs w:val="28"/>
          <w:lang w:eastAsia="fr-CA"/>
        </w:rPr>
      </w:pPr>
      <w:r w:rsidRPr="00533786">
        <w:rPr>
          <w:rFonts w:ascii="Times New Roman" w:eastAsia="Times New Roman" w:hAnsi="Times New Roman" w:cs="Times New Roman"/>
          <w:color w:val="333333"/>
          <w:sz w:val="28"/>
          <w:szCs w:val="28"/>
          <w:lang w:eastAsia="fr-CA"/>
        </w:rPr>
        <w:t xml:space="preserve">Un demandeur d’asile peut se voir octroyer l’asile au Canada si la SPR conclut qu’il est visé par la définition de réfugié au sens de la Convention  des Nations Unies, laquelle a été intégrée aux lois canadiennes, ou s’il a qualité de personne à protéger. </w:t>
      </w:r>
    </w:p>
    <w:p w:rsidR="00533786" w:rsidRPr="00533786" w:rsidRDefault="00533786" w:rsidP="00533786">
      <w:pPr>
        <w:spacing w:after="150" w:line="240" w:lineRule="auto"/>
        <w:rPr>
          <w:rFonts w:ascii="Times New Roman" w:eastAsia="Times New Roman" w:hAnsi="Times New Roman" w:cs="Times New Roman"/>
          <w:color w:val="333333"/>
          <w:sz w:val="28"/>
          <w:szCs w:val="28"/>
          <w:lang w:eastAsia="fr-CA"/>
        </w:rPr>
      </w:pPr>
      <w:r w:rsidRPr="00533786">
        <w:rPr>
          <w:rFonts w:ascii="Times New Roman" w:eastAsia="Times New Roman" w:hAnsi="Times New Roman" w:cs="Times New Roman"/>
          <w:color w:val="333333"/>
          <w:sz w:val="28"/>
          <w:szCs w:val="28"/>
          <w:lang w:eastAsia="fr-CA"/>
        </w:rPr>
        <w:t xml:space="preserve">Les réfugiés au sens de la Convention sont des personnes qui craignent avec raison d’être persécutées du fait de leur race, de leur religion, de leur nationalité, de leurs opinions politiques ou de leur appartenance à un groupe social. </w:t>
      </w:r>
    </w:p>
    <w:p w:rsidR="00533786" w:rsidRPr="00533786" w:rsidRDefault="00533786" w:rsidP="00533786">
      <w:pPr>
        <w:spacing w:after="150" w:line="240" w:lineRule="auto"/>
        <w:rPr>
          <w:rFonts w:ascii="Times New Roman" w:eastAsia="Times New Roman" w:hAnsi="Times New Roman" w:cs="Times New Roman"/>
          <w:color w:val="333333"/>
          <w:sz w:val="28"/>
          <w:szCs w:val="28"/>
          <w:lang w:eastAsia="fr-CA"/>
        </w:rPr>
      </w:pPr>
      <w:r w:rsidRPr="00533786">
        <w:rPr>
          <w:rFonts w:ascii="Times New Roman" w:eastAsia="Times New Roman" w:hAnsi="Times New Roman" w:cs="Times New Roman"/>
          <w:color w:val="333333"/>
          <w:sz w:val="28"/>
          <w:szCs w:val="28"/>
          <w:lang w:eastAsia="fr-CA"/>
        </w:rPr>
        <w:t xml:space="preserve">L’appartenance à un groupe social peut comprendre l’orientation sexuelle, l’identité de genre, le fait d’être une femme et l’état sérologique relativement au virus de l’immunodéficience humaine (VIH). </w:t>
      </w:r>
    </w:p>
    <w:p w:rsidR="00533786" w:rsidRPr="00533786" w:rsidRDefault="00533786" w:rsidP="00533786">
      <w:pPr>
        <w:spacing w:after="150" w:line="240" w:lineRule="auto"/>
        <w:rPr>
          <w:rFonts w:ascii="Times New Roman" w:eastAsia="Times New Roman" w:hAnsi="Times New Roman" w:cs="Times New Roman"/>
          <w:color w:val="333333"/>
          <w:sz w:val="28"/>
          <w:szCs w:val="28"/>
          <w:lang w:eastAsia="fr-CA"/>
        </w:rPr>
      </w:pPr>
      <w:r w:rsidRPr="00533786">
        <w:rPr>
          <w:rFonts w:ascii="Times New Roman" w:eastAsia="Times New Roman" w:hAnsi="Times New Roman" w:cs="Times New Roman"/>
          <w:color w:val="333333"/>
          <w:sz w:val="28"/>
          <w:szCs w:val="28"/>
          <w:lang w:eastAsia="fr-CA"/>
        </w:rPr>
        <w:t>Les personnes à protéger doivent démontrer que, si elles retournaient dans leur pays de nationalité, elles seraient exposées à un risque d’être soumises à la torture, à une menace à leur vie ou au risque de traitements ou peines cruels et inusités.</w:t>
      </w:r>
    </w:p>
    <w:p w:rsidR="00533786" w:rsidRPr="00533786" w:rsidRDefault="00533786" w:rsidP="00533786">
      <w:pPr>
        <w:spacing w:after="150" w:line="240" w:lineRule="auto"/>
        <w:rPr>
          <w:rFonts w:ascii="Times New Roman" w:eastAsia="Times New Roman" w:hAnsi="Times New Roman" w:cs="Times New Roman"/>
          <w:color w:val="333333"/>
          <w:sz w:val="28"/>
          <w:szCs w:val="28"/>
          <w:lang w:eastAsia="fr-CA"/>
        </w:rPr>
      </w:pPr>
      <w:r w:rsidRPr="00533786">
        <w:rPr>
          <w:rFonts w:ascii="Times New Roman" w:eastAsia="Times New Roman" w:hAnsi="Times New Roman" w:cs="Times New Roman"/>
          <w:color w:val="333333"/>
          <w:sz w:val="28"/>
          <w:szCs w:val="28"/>
          <w:lang w:eastAsia="fr-CA"/>
        </w:rPr>
        <w:t>Une personne peut présenter une demande d’asile en s’adressant à un agent de l’Agence des services frontaliers du Canada (ASFC) à un point d’entrée, à son arrivée au Canada, ou à un agent d’Immigration, Réfugiés et Citoyenneté Canada (IRCC) ou de l’ASFC, dans un bureau intérieur.</w:t>
      </w:r>
    </w:p>
    <w:p w:rsidR="00533786" w:rsidRPr="00533786" w:rsidRDefault="00533786" w:rsidP="00533786">
      <w:pPr>
        <w:shd w:val="clear" w:color="auto" w:fill="FFFFFF"/>
        <w:spacing w:before="375" w:after="150" w:line="280" w:lineRule="atLeast"/>
        <w:outlineLvl w:val="1"/>
        <w:rPr>
          <w:rFonts w:ascii="Times New Roman" w:eastAsia="Times New Roman" w:hAnsi="Times New Roman" w:cs="Times New Roman"/>
          <w:b/>
          <w:bCs/>
          <w:color w:val="FF0000"/>
          <w:sz w:val="28"/>
          <w:szCs w:val="28"/>
          <w:lang w:eastAsia="fr-CA"/>
        </w:rPr>
      </w:pPr>
      <w:r w:rsidRPr="00533786">
        <w:rPr>
          <w:rFonts w:ascii="Times New Roman" w:eastAsia="Times New Roman" w:hAnsi="Times New Roman" w:cs="Times New Roman"/>
          <w:b/>
          <w:bCs/>
          <w:color w:val="FF0000"/>
          <w:sz w:val="28"/>
          <w:szCs w:val="28"/>
          <w:lang w:eastAsia="fr-CA"/>
        </w:rPr>
        <w:lastRenderedPageBreak/>
        <w:t>Vous vivez au Québec durant l'examen de votre demande d'asile?</w:t>
      </w:r>
    </w:p>
    <w:p w:rsidR="00533786" w:rsidRPr="00533786" w:rsidRDefault="00533786" w:rsidP="00533786">
      <w:pPr>
        <w:shd w:val="clear" w:color="auto" w:fill="FFFFFF"/>
        <w:spacing w:after="225" w:line="240" w:lineRule="auto"/>
        <w:rPr>
          <w:rFonts w:ascii="Times New Roman" w:eastAsia="Times New Roman" w:hAnsi="Times New Roman" w:cs="Times New Roman"/>
          <w:color w:val="2D2D2D"/>
          <w:sz w:val="28"/>
          <w:szCs w:val="28"/>
          <w:lang w:eastAsia="fr-CA"/>
        </w:rPr>
      </w:pPr>
      <w:r w:rsidRPr="00533786">
        <w:rPr>
          <w:rFonts w:ascii="Times New Roman" w:eastAsia="Times New Roman" w:hAnsi="Times New Roman" w:cs="Times New Roman"/>
          <w:color w:val="2D2D2D"/>
          <w:sz w:val="28"/>
          <w:szCs w:val="28"/>
          <w:lang w:eastAsia="fr-CA"/>
        </w:rPr>
        <w:t>Vous avez droit à des services du gouvernement du Québec dès votre arrivée, notamment :</w:t>
      </w:r>
    </w:p>
    <w:p w:rsidR="00533786" w:rsidRPr="00533786" w:rsidRDefault="00533786" w:rsidP="00533786">
      <w:pPr>
        <w:numPr>
          <w:ilvl w:val="0"/>
          <w:numId w:val="11"/>
        </w:numPr>
        <w:shd w:val="clear" w:color="auto" w:fill="FFFFFF"/>
        <w:spacing w:after="90" w:line="240" w:lineRule="auto"/>
        <w:rPr>
          <w:rFonts w:ascii="Times New Roman" w:eastAsia="Times New Roman" w:hAnsi="Times New Roman" w:cs="Times New Roman"/>
          <w:color w:val="2D2D2D"/>
          <w:sz w:val="28"/>
          <w:szCs w:val="28"/>
          <w:lang w:eastAsia="fr-CA"/>
        </w:rPr>
      </w:pPr>
      <w:r w:rsidRPr="00533786">
        <w:rPr>
          <w:rFonts w:ascii="Times New Roman" w:eastAsia="Times New Roman" w:hAnsi="Times New Roman" w:cs="Times New Roman"/>
          <w:color w:val="2D2D2D"/>
          <w:sz w:val="28"/>
          <w:szCs w:val="28"/>
          <w:lang w:eastAsia="fr-CA"/>
        </w:rPr>
        <w:t>l’hébergement temporaire à l’arrivée au Québec;</w:t>
      </w:r>
    </w:p>
    <w:p w:rsidR="00533786" w:rsidRPr="00533786" w:rsidRDefault="00533786" w:rsidP="00533786">
      <w:pPr>
        <w:numPr>
          <w:ilvl w:val="0"/>
          <w:numId w:val="11"/>
        </w:numPr>
        <w:shd w:val="clear" w:color="auto" w:fill="FFFFFF"/>
        <w:spacing w:after="90" w:line="240" w:lineRule="auto"/>
        <w:rPr>
          <w:rFonts w:ascii="Times New Roman" w:eastAsia="Times New Roman" w:hAnsi="Times New Roman" w:cs="Times New Roman"/>
          <w:color w:val="2D2D2D"/>
          <w:sz w:val="28"/>
          <w:szCs w:val="28"/>
          <w:lang w:eastAsia="fr-CA"/>
        </w:rPr>
      </w:pPr>
      <w:r w:rsidRPr="00533786">
        <w:rPr>
          <w:rFonts w:ascii="Times New Roman" w:eastAsia="Times New Roman" w:hAnsi="Times New Roman" w:cs="Times New Roman"/>
          <w:color w:val="2D2D2D"/>
          <w:sz w:val="28"/>
          <w:szCs w:val="28"/>
          <w:lang w:eastAsia="fr-CA"/>
        </w:rPr>
        <w:t>l’aide à la recherche d’un logement permanent sur le marché privé;</w:t>
      </w:r>
    </w:p>
    <w:p w:rsidR="00533786" w:rsidRPr="00533786" w:rsidRDefault="00533786" w:rsidP="00533786">
      <w:pPr>
        <w:numPr>
          <w:ilvl w:val="0"/>
          <w:numId w:val="11"/>
        </w:numPr>
        <w:shd w:val="clear" w:color="auto" w:fill="FFFFFF"/>
        <w:spacing w:after="90" w:line="240" w:lineRule="auto"/>
        <w:rPr>
          <w:rFonts w:ascii="Times New Roman" w:eastAsia="Times New Roman" w:hAnsi="Times New Roman" w:cs="Times New Roman"/>
          <w:color w:val="2D2D2D"/>
          <w:sz w:val="28"/>
          <w:szCs w:val="28"/>
          <w:lang w:eastAsia="fr-CA"/>
        </w:rPr>
      </w:pPr>
      <w:r w:rsidRPr="00533786">
        <w:rPr>
          <w:rFonts w:ascii="Times New Roman" w:eastAsia="Times New Roman" w:hAnsi="Times New Roman" w:cs="Times New Roman"/>
          <w:color w:val="2D2D2D"/>
          <w:sz w:val="28"/>
          <w:szCs w:val="28"/>
          <w:lang w:eastAsia="fr-CA"/>
        </w:rPr>
        <w:t>des séances d’information sur la vie au Québec;</w:t>
      </w:r>
    </w:p>
    <w:p w:rsidR="00533786" w:rsidRPr="00533786" w:rsidRDefault="00533786" w:rsidP="00533786">
      <w:pPr>
        <w:numPr>
          <w:ilvl w:val="0"/>
          <w:numId w:val="11"/>
        </w:numPr>
        <w:shd w:val="clear" w:color="auto" w:fill="FFFFFF"/>
        <w:spacing w:after="90" w:line="240" w:lineRule="auto"/>
        <w:rPr>
          <w:rFonts w:ascii="Times New Roman" w:eastAsia="Times New Roman" w:hAnsi="Times New Roman" w:cs="Times New Roman"/>
          <w:color w:val="2D2D2D"/>
          <w:sz w:val="28"/>
          <w:szCs w:val="28"/>
          <w:lang w:eastAsia="fr-CA"/>
        </w:rPr>
      </w:pPr>
      <w:r w:rsidRPr="00533786">
        <w:rPr>
          <w:rFonts w:ascii="Times New Roman" w:eastAsia="Times New Roman" w:hAnsi="Times New Roman" w:cs="Times New Roman"/>
          <w:color w:val="2D2D2D"/>
          <w:sz w:val="28"/>
          <w:szCs w:val="28"/>
          <w:lang w:eastAsia="fr-CA"/>
        </w:rPr>
        <w:t>l’aide financière de dernier recours;</w:t>
      </w:r>
    </w:p>
    <w:p w:rsidR="00533786" w:rsidRPr="00533786" w:rsidRDefault="00533786" w:rsidP="00533786">
      <w:pPr>
        <w:numPr>
          <w:ilvl w:val="0"/>
          <w:numId w:val="11"/>
        </w:numPr>
        <w:shd w:val="clear" w:color="auto" w:fill="FFFFFF"/>
        <w:spacing w:after="90" w:line="240" w:lineRule="auto"/>
        <w:rPr>
          <w:rFonts w:ascii="Times New Roman" w:eastAsia="Times New Roman" w:hAnsi="Times New Roman" w:cs="Times New Roman"/>
          <w:color w:val="2D2D2D"/>
          <w:sz w:val="28"/>
          <w:szCs w:val="28"/>
          <w:lang w:eastAsia="fr-CA"/>
        </w:rPr>
      </w:pPr>
      <w:r w:rsidRPr="00533786">
        <w:rPr>
          <w:rFonts w:ascii="Times New Roman" w:eastAsia="Times New Roman" w:hAnsi="Times New Roman" w:cs="Times New Roman"/>
          <w:color w:val="2D2D2D"/>
          <w:sz w:val="28"/>
          <w:szCs w:val="28"/>
          <w:lang w:eastAsia="fr-CA"/>
        </w:rPr>
        <w:t>l’éducation préscolaire et l’enseignement primaire et secondaire;</w:t>
      </w:r>
    </w:p>
    <w:p w:rsidR="00533786" w:rsidRPr="00533786" w:rsidRDefault="00533786" w:rsidP="00533786">
      <w:pPr>
        <w:numPr>
          <w:ilvl w:val="0"/>
          <w:numId w:val="11"/>
        </w:numPr>
        <w:shd w:val="clear" w:color="auto" w:fill="FFFFFF"/>
        <w:spacing w:after="90" w:line="240" w:lineRule="auto"/>
        <w:rPr>
          <w:rFonts w:ascii="Times New Roman" w:eastAsia="Times New Roman" w:hAnsi="Times New Roman" w:cs="Times New Roman"/>
          <w:color w:val="2D2D2D"/>
          <w:sz w:val="28"/>
          <w:szCs w:val="28"/>
          <w:lang w:eastAsia="fr-CA"/>
        </w:rPr>
      </w:pPr>
      <w:r w:rsidRPr="00533786">
        <w:rPr>
          <w:rFonts w:ascii="Times New Roman" w:eastAsia="Times New Roman" w:hAnsi="Times New Roman" w:cs="Times New Roman"/>
          <w:color w:val="2D2D2D"/>
          <w:sz w:val="28"/>
          <w:szCs w:val="28"/>
          <w:lang w:eastAsia="fr-CA"/>
        </w:rPr>
        <w:t>les services de garde non subventionnés et les activités de haltes garderies communautaires;</w:t>
      </w:r>
    </w:p>
    <w:p w:rsidR="00533786" w:rsidRPr="00533786" w:rsidRDefault="00533786" w:rsidP="00533786">
      <w:pPr>
        <w:numPr>
          <w:ilvl w:val="0"/>
          <w:numId w:val="11"/>
        </w:numPr>
        <w:shd w:val="clear" w:color="auto" w:fill="FFFFFF"/>
        <w:spacing w:after="90" w:line="240" w:lineRule="auto"/>
        <w:rPr>
          <w:rFonts w:ascii="Times New Roman" w:eastAsia="Times New Roman" w:hAnsi="Times New Roman" w:cs="Times New Roman"/>
          <w:color w:val="2D2D2D"/>
          <w:sz w:val="28"/>
          <w:szCs w:val="28"/>
          <w:lang w:eastAsia="fr-CA"/>
        </w:rPr>
      </w:pPr>
      <w:r w:rsidRPr="00533786">
        <w:rPr>
          <w:rFonts w:ascii="Times New Roman" w:eastAsia="Times New Roman" w:hAnsi="Times New Roman" w:cs="Times New Roman"/>
          <w:color w:val="2D2D2D"/>
          <w:sz w:val="28"/>
          <w:szCs w:val="28"/>
          <w:lang w:eastAsia="fr-CA"/>
        </w:rPr>
        <w:t>les services universels d’emploi;</w:t>
      </w:r>
    </w:p>
    <w:p w:rsidR="00533786" w:rsidRPr="00533786" w:rsidRDefault="00533786" w:rsidP="00533786">
      <w:pPr>
        <w:numPr>
          <w:ilvl w:val="0"/>
          <w:numId w:val="11"/>
        </w:numPr>
        <w:shd w:val="clear" w:color="auto" w:fill="FFFFFF"/>
        <w:spacing w:after="90" w:line="240" w:lineRule="auto"/>
        <w:rPr>
          <w:rFonts w:ascii="Times New Roman" w:eastAsia="Times New Roman" w:hAnsi="Times New Roman" w:cs="Times New Roman"/>
          <w:color w:val="2D2D2D"/>
          <w:sz w:val="28"/>
          <w:szCs w:val="28"/>
          <w:lang w:eastAsia="fr-CA"/>
        </w:rPr>
      </w:pPr>
      <w:r w:rsidRPr="00533786">
        <w:rPr>
          <w:rFonts w:ascii="Times New Roman" w:eastAsia="Times New Roman" w:hAnsi="Times New Roman" w:cs="Times New Roman"/>
          <w:color w:val="2D2D2D"/>
          <w:sz w:val="28"/>
          <w:szCs w:val="28"/>
          <w:lang w:eastAsia="fr-CA"/>
        </w:rPr>
        <w:t>les cours de français (à l’exclusion des allocations);</w:t>
      </w:r>
    </w:p>
    <w:p w:rsidR="00533786" w:rsidRPr="00533786" w:rsidRDefault="00533786" w:rsidP="00533786">
      <w:pPr>
        <w:numPr>
          <w:ilvl w:val="0"/>
          <w:numId w:val="11"/>
        </w:numPr>
        <w:shd w:val="clear" w:color="auto" w:fill="FFFFFF"/>
        <w:spacing w:after="90" w:line="240" w:lineRule="auto"/>
        <w:rPr>
          <w:rFonts w:ascii="Times New Roman" w:eastAsia="Times New Roman" w:hAnsi="Times New Roman" w:cs="Times New Roman"/>
          <w:color w:val="2D2D2D"/>
          <w:sz w:val="28"/>
          <w:szCs w:val="28"/>
          <w:lang w:eastAsia="fr-CA"/>
        </w:rPr>
      </w:pPr>
      <w:r w:rsidRPr="00533786">
        <w:rPr>
          <w:rFonts w:ascii="Times New Roman" w:eastAsia="Times New Roman" w:hAnsi="Times New Roman" w:cs="Times New Roman"/>
          <w:color w:val="2D2D2D"/>
          <w:sz w:val="28"/>
          <w:szCs w:val="28"/>
          <w:lang w:eastAsia="fr-CA"/>
        </w:rPr>
        <w:t>l’aide juridique pour la préparation de la demande d’asile, notamment;</w:t>
      </w:r>
    </w:p>
    <w:p w:rsidR="00533786" w:rsidRPr="00533786" w:rsidRDefault="00533786" w:rsidP="00533786">
      <w:pPr>
        <w:numPr>
          <w:ilvl w:val="0"/>
          <w:numId w:val="11"/>
        </w:numPr>
        <w:shd w:val="clear" w:color="auto" w:fill="FFFFFF"/>
        <w:spacing w:after="90" w:line="240" w:lineRule="auto"/>
        <w:rPr>
          <w:rFonts w:ascii="Times New Roman" w:eastAsia="Times New Roman" w:hAnsi="Times New Roman" w:cs="Times New Roman"/>
          <w:color w:val="2D2D2D"/>
          <w:sz w:val="28"/>
          <w:szCs w:val="28"/>
          <w:lang w:eastAsia="fr-CA"/>
        </w:rPr>
      </w:pPr>
      <w:r w:rsidRPr="00533786">
        <w:rPr>
          <w:rFonts w:ascii="Times New Roman" w:eastAsia="Times New Roman" w:hAnsi="Times New Roman" w:cs="Times New Roman"/>
          <w:color w:val="2D2D2D"/>
          <w:sz w:val="28"/>
          <w:szCs w:val="28"/>
          <w:lang w:eastAsia="fr-CA"/>
        </w:rPr>
        <w:t xml:space="preserve">des services sociaux dans le cadre du Programme régional d’accueil et d’intégration des demandeurs d’asile (PRAIDA) du Centre intégré universitaire de santé et de services sociaux (CIUSSS) du </w:t>
      </w:r>
      <w:r w:rsidR="00014357" w:rsidRPr="00533786">
        <w:rPr>
          <w:rFonts w:ascii="Times New Roman" w:eastAsia="Times New Roman" w:hAnsi="Times New Roman" w:cs="Times New Roman"/>
          <w:color w:val="2D2D2D"/>
          <w:sz w:val="28"/>
          <w:szCs w:val="28"/>
          <w:lang w:eastAsia="fr-CA"/>
        </w:rPr>
        <w:t>Centre-Ouest-de-l ‘Île-de-Montréal</w:t>
      </w:r>
      <w:r w:rsidRPr="00533786">
        <w:rPr>
          <w:rFonts w:ascii="Times New Roman" w:eastAsia="Times New Roman" w:hAnsi="Times New Roman" w:cs="Times New Roman"/>
          <w:color w:val="2D2D2D"/>
          <w:sz w:val="28"/>
          <w:szCs w:val="28"/>
          <w:lang w:eastAsia="fr-CA"/>
        </w:rPr>
        <w:t>, qui comporte deux volets :</w:t>
      </w:r>
    </w:p>
    <w:p w:rsidR="00533786" w:rsidRPr="00533786" w:rsidRDefault="00533786" w:rsidP="00533786">
      <w:pPr>
        <w:numPr>
          <w:ilvl w:val="1"/>
          <w:numId w:val="11"/>
        </w:numPr>
        <w:shd w:val="clear" w:color="auto" w:fill="FFFFFF"/>
        <w:spacing w:after="90" w:line="240" w:lineRule="auto"/>
        <w:rPr>
          <w:rFonts w:ascii="Times New Roman" w:eastAsia="Times New Roman" w:hAnsi="Times New Roman" w:cs="Times New Roman"/>
          <w:color w:val="2D2D2D"/>
          <w:sz w:val="28"/>
          <w:szCs w:val="28"/>
          <w:lang w:eastAsia="fr-CA"/>
        </w:rPr>
      </w:pPr>
      <w:r w:rsidRPr="00533786">
        <w:rPr>
          <w:rFonts w:ascii="Times New Roman" w:eastAsia="Times New Roman" w:hAnsi="Times New Roman" w:cs="Times New Roman"/>
          <w:color w:val="2D2D2D"/>
          <w:sz w:val="28"/>
          <w:szCs w:val="28"/>
          <w:lang w:eastAsia="fr-CA"/>
        </w:rPr>
        <w:t>un volet psychosocial : services de travailleuses et de travailleurs sociaux;</w:t>
      </w:r>
    </w:p>
    <w:p w:rsidR="00533786" w:rsidRPr="00533786" w:rsidRDefault="00533786" w:rsidP="00533786">
      <w:pPr>
        <w:numPr>
          <w:ilvl w:val="1"/>
          <w:numId w:val="11"/>
        </w:numPr>
        <w:shd w:val="clear" w:color="auto" w:fill="FFFFFF"/>
        <w:spacing w:after="90" w:line="240" w:lineRule="auto"/>
        <w:rPr>
          <w:rFonts w:ascii="Times New Roman" w:eastAsia="Times New Roman" w:hAnsi="Times New Roman" w:cs="Times New Roman"/>
          <w:color w:val="2D2D2D"/>
          <w:sz w:val="28"/>
          <w:szCs w:val="28"/>
          <w:lang w:eastAsia="fr-CA"/>
        </w:rPr>
      </w:pPr>
      <w:r w:rsidRPr="00533786">
        <w:rPr>
          <w:rFonts w:ascii="Times New Roman" w:eastAsia="Times New Roman" w:hAnsi="Times New Roman" w:cs="Times New Roman"/>
          <w:color w:val="2D2D2D"/>
          <w:sz w:val="28"/>
          <w:szCs w:val="28"/>
          <w:lang w:eastAsia="fr-CA"/>
        </w:rPr>
        <w:t>un volet santé : soins de santé préventifs et de première ligne adaptés aux besoins des personnes qui demandent l’asile.</w:t>
      </w:r>
    </w:p>
    <w:p w:rsidR="00533786" w:rsidRPr="00533786" w:rsidRDefault="00533786" w:rsidP="00533786">
      <w:pPr>
        <w:shd w:val="clear" w:color="auto" w:fill="FFFFFF"/>
        <w:spacing w:after="90" w:line="240" w:lineRule="auto"/>
        <w:ind w:left="1440"/>
        <w:rPr>
          <w:rFonts w:ascii="Times New Roman" w:eastAsia="Times New Roman" w:hAnsi="Times New Roman" w:cs="Times New Roman"/>
          <w:color w:val="2D2D2D"/>
          <w:sz w:val="28"/>
          <w:szCs w:val="28"/>
          <w:lang w:eastAsia="fr-CA"/>
        </w:rPr>
      </w:pPr>
    </w:p>
    <w:p w:rsidR="00533786" w:rsidRDefault="00533786" w:rsidP="00533786">
      <w:pPr>
        <w:pStyle w:val="Paragraphedeliste"/>
        <w:ind w:left="0"/>
        <w:rPr>
          <w:rFonts w:ascii="Times New Roman" w:hAnsi="Times New Roman" w:cs="Times New Roman"/>
          <w:sz w:val="28"/>
          <w:szCs w:val="28"/>
        </w:rPr>
      </w:pPr>
    </w:p>
    <w:p w:rsidR="00014357" w:rsidRPr="00F8446B" w:rsidRDefault="00014357" w:rsidP="00533786">
      <w:pPr>
        <w:pStyle w:val="Paragraphedeliste"/>
        <w:ind w:left="0"/>
        <w:rPr>
          <w:rFonts w:ascii="Times New Roman" w:hAnsi="Times New Roman" w:cs="Times New Roman"/>
          <w:b/>
          <w:color w:val="FF0000"/>
          <w:sz w:val="28"/>
          <w:szCs w:val="28"/>
        </w:rPr>
      </w:pPr>
      <w:r w:rsidRPr="00F8446B">
        <w:rPr>
          <w:rFonts w:ascii="Times New Roman" w:hAnsi="Times New Roman" w:cs="Times New Roman"/>
          <w:b/>
          <w:color w:val="FF0000"/>
          <w:sz w:val="28"/>
          <w:szCs w:val="28"/>
        </w:rPr>
        <w:t>Services aux personnes à mobilité réduite</w:t>
      </w:r>
    </w:p>
    <w:p w:rsidR="00014357" w:rsidRPr="00533786" w:rsidRDefault="00014357" w:rsidP="00533786">
      <w:pPr>
        <w:pStyle w:val="Paragraphedeliste"/>
        <w:ind w:left="0"/>
        <w:rPr>
          <w:rFonts w:ascii="Times New Roman" w:hAnsi="Times New Roman" w:cs="Times New Roman"/>
          <w:sz w:val="28"/>
          <w:szCs w:val="28"/>
        </w:rPr>
      </w:pPr>
    </w:p>
    <w:p w:rsidR="00533786" w:rsidRPr="00F8446B" w:rsidRDefault="00533786" w:rsidP="00533786">
      <w:pPr>
        <w:pStyle w:val="Paragraphedeliste"/>
        <w:ind w:left="0"/>
        <w:rPr>
          <w:rFonts w:ascii="Times New Roman" w:hAnsi="Times New Roman" w:cs="Times New Roman"/>
          <w:b/>
          <w:bCs/>
          <w:color w:val="0070C0"/>
          <w:sz w:val="28"/>
          <w:szCs w:val="28"/>
        </w:rPr>
      </w:pPr>
      <w:r w:rsidRPr="00F8446B">
        <w:rPr>
          <w:rFonts w:ascii="Times New Roman" w:hAnsi="Times New Roman" w:cs="Times New Roman"/>
          <w:b/>
          <w:bCs/>
          <w:color w:val="0070C0"/>
          <w:sz w:val="28"/>
          <w:szCs w:val="28"/>
        </w:rPr>
        <w:t xml:space="preserve">Pourquoi notre cabinet offre ses services à destination des personnes en situation handicap à travers le monde ? </w:t>
      </w:r>
    </w:p>
    <w:p w:rsidR="00533786" w:rsidRPr="00533786" w:rsidRDefault="00533786" w:rsidP="00533786">
      <w:pPr>
        <w:pStyle w:val="Paragraphedeliste"/>
        <w:ind w:left="0"/>
        <w:rPr>
          <w:rFonts w:ascii="Times New Roman" w:hAnsi="Times New Roman" w:cs="Times New Roman"/>
          <w:b/>
          <w:bCs/>
          <w:sz w:val="28"/>
          <w:szCs w:val="28"/>
        </w:rPr>
      </w:pPr>
      <w:r w:rsidRPr="00533786">
        <w:rPr>
          <w:rFonts w:ascii="Times New Roman" w:hAnsi="Times New Roman" w:cs="Times New Roman"/>
          <w:sz w:val="28"/>
          <w:szCs w:val="28"/>
        </w:rPr>
        <w:t xml:space="preserve">Notre cabinet en choisissant de se spécialiser dans le traitement des procédures d’immigration au Canada des personnes en situation de handicap à travers le monde se fonde sur </w:t>
      </w:r>
      <w:r w:rsidRPr="00533786">
        <w:rPr>
          <w:rFonts w:ascii="Times New Roman" w:hAnsi="Times New Roman" w:cs="Times New Roman"/>
          <w:b/>
          <w:bCs/>
          <w:sz w:val="28"/>
          <w:szCs w:val="28"/>
        </w:rPr>
        <w:t xml:space="preserve">l’article 1 de la Déclaration des droits de l’homme et du citoyen de 1789 qui dispose : </w:t>
      </w:r>
    </w:p>
    <w:p w:rsidR="00533786" w:rsidRPr="00533786" w:rsidRDefault="00533786" w:rsidP="00533786">
      <w:pPr>
        <w:pStyle w:val="Paragraphedeliste"/>
        <w:ind w:left="0"/>
        <w:rPr>
          <w:rFonts w:ascii="Times New Roman" w:eastAsia="sans-serif" w:hAnsi="Times New Roman" w:cs="Times New Roman"/>
          <w:color w:val="202122"/>
          <w:sz w:val="28"/>
          <w:szCs w:val="28"/>
          <w:shd w:val="clear" w:color="auto" w:fill="FFFFFF"/>
        </w:rPr>
      </w:pPr>
      <w:r w:rsidRPr="00533786">
        <w:rPr>
          <w:rFonts w:ascii="Times New Roman" w:hAnsi="Times New Roman" w:cs="Times New Roman"/>
          <w:sz w:val="28"/>
          <w:szCs w:val="28"/>
        </w:rPr>
        <w:t>«</w:t>
      </w:r>
      <w:r w:rsidRPr="00533786">
        <w:rPr>
          <w:rFonts w:ascii="Times New Roman" w:hAnsi="Times New Roman" w:cs="Times New Roman"/>
          <w:b/>
          <w:bCs/>
          <w:i/>
          <w:iCs/>
          <w:sz w:val="28"/>
          <w:szCs w:val="28"/>
        </w:rPr>
        <w:t>Tous les hommes naissent et demeurent libres et égaux en dignité et en droits</w:t>
      </w:r>
      <w:r w:rsidRPr="00533786">
        <w:rPr>
          <w:rFonts w:ascii="Times New Roman" w:hAnsi="Times New Roman" w:cs="Times New Roman"/>
          <w:sz w:val="28"/>
          <w:szCs w:val="28"/>
        </w:rPr>
        <w:t xml:space="preserve">». </w:t>
      </w:r>
      <w:r w:rsidRPr="00533786">
        <w:rPr>
          <w:rFonts w:ascii="Times New Roman" w:eastAsia="sans-serif" w:hAnsi="Times New Roman" w:cs="Times New Roman"/>
          <w:color w:val="202122"/>
          <w:sz w:val="28"/>
          <w:szCs w:val="28"/>
          <w:shd w:val="clear" w:color="auto" w:fill="FFFFFF"/>
        </w:rPr>
        <w:t xml:space="preserve"> </w:t>
      </w:r>
    </w:p>
    <w:p w:rsidR="00533786" w:rsidRPr="00533786" w:rsidRDefault="00533786" w:rsidP="00533786">
      <w:pPr>
        <w:pStyle w:val="Paragraphedeliste"/>
        <w:ind w:left="0"/>
        <w:rPr>
          <w:rFonts w:ascii="Times New Roman" w:eastAsia="sans-serif" w:hAnsi="Times New Roman" w:cs="Times New Roman"/>
          <w:color w:val="202122"/>
          <w:sz w:val="28"/>
          <w:szCs w:val="28"/>
          <w:shd w:val="clear" w:color="auto" w:fill="FFFFFF"/>
        </w:rPr>
      </w:pPr>
    </w:p>
    <w:p w:rsidR="00533786" w:rsidRPr="00533786" w:rsidRDefault="00533786" w:rsidP="00533786">
      <w:pPr>
        <w:pStyle w:val="Paragraphedeliste"/>
        <w:ind w:left="0"/>
        <w:rPr>
          <w:rFonts w:ascii="Times New Roman" w:hAnsi="Times New Roman" w:cs="Times New Roman"/>
          <w:sz w:val="28"/>
          <w:szCs w:val="28"/>
        </w:rPr>
      </w:pPr>
      <w:r w:rsidRPr="00533786">
        <w:rPr>
          <w:rFonts w:ascii="Times New Roman" w:hAnsi="Times New Roman" w:cs="Times New Roman"/>
          <w:sz w:val="28"/>
          <w:szCs w:val="28"/>
        </w:rPr>
        <w:lastRenderedPageBreak/>
        <w:t xml:space="preserve">Pris sous cet angle, nous restons convaincus que la communauté des personnes en situation de handicap  regorge d’incroyables  talents capables de contribuer de manière efficace et efficiente au rayonnement du Canada sur les plans économique, sociale, multiculturelle, voire politique. </w:t>
      </w:r>
    </w:p>
    <w:p w:rsidR="00533786" w:rsidRPr="00533786" w:rsidRDefault="00533786" w:rsidP="00533786">
      <w:pPr>
        <w:pStyle w:val="Paragraphedeliste"/>
        <w:ind w:left="0"/>
        <w:rPr>
          <w:rFonts w:ascii="Times New Roman" w:hAnsi="Times New Roman" w:cs="Times New Roman"/>
          <w:sz w:val="28"/>
          <w:szCs w:val="28"/>
        </w:rPr>
      </w:pPr>
    </w:p>
    <w:p w:rsidR="00533786" w:rsidRPr="00F8446B" w:rsidRDefault="00533786" w:rsidP="00533786">
      <w:pPr>
        <w:pStyle w:val="Paragraphedeliste"/>
        <w:ind w:left="0"/>
        <w:rPr>
          <w:rFonts w:ascii="Times New Roman" w:hAnsi="Times New Roman" w:cs="Times New Roman"/>
          <w:color w:val="0070C0"/>
          <w:sz w:val="28"/>
          <w:szCs w:val="28"/>
        </w:rPr>
      </w:pPr>
      <w:r w:rsidRPr="00F8446B">
        <w:rPr>
          <w:rFonts w:ascii="Times New Roman" w:hAnsi="Times New Roman" w:cs="Times New Roman"/>
          <w:b/>
          <w:bCs/>
          <w:color w:val="0070C0"/>
          <w:sz w:val="28"/>
          <w:szCs w:val="28"/>
        </w:rPr>
        <w:t>Loi sur l’immigration au Canada et personnes en situation de handicap</w:t>
      </w:r>
      <w:r w:rsidRPr="00F8446B">
        <w:rPr>
          <w:rFonts w:ascii="Times New Roman" w:hAnsi="Times New Roman" w:cs="Times New Roman"/>
          <w:color w:val="0070C0"/>
          <w:sz w:val="28"/>
          <w:szCs w:val="28"/>
        </w:rPr>
        <w:t xml:space="preserve"> </w:t>
      </w:r>
    </w:p>
    <w:p w:rsidR="00533786" w:rsidRPr="00533786" w:rsidRDefault="00533786" w:rsidP="00533786">
      <w:pPr>
        <w:pStyle w:val="Paragraphedeliste"/>
        <w:ind w:left="0"/>
        <w:rPr>
          <w:rFonts w:ascii="Times New Roman" w:hAnsi="Times New Roman" w:cs="Times New Roman"/>
          <w:sz w:val="28"/>
          <w:szCs w:val="28"/>
        </w:rPr>
      </w:pPr>
      <w:r w:rsidRPr="00533786">
        <w:rPr>
          <w:rFonts w:ascii="Times New Roman" w:hAnsi="Times New Roman" w:cs="Times New Roman"/>
          <w:sz w:val="28"/>
          <w:szCs w:val="28"/>
        </w:rPr>
        <w:t xml:space="preserve">Le Conseil canadien avec déficiences en abrégé CCD a toujours </w:t>
      </w:r>
      <w:r w:rsidR="00014357" w:rsidRPr="00533786">
        <w:rPr>
          <w:rFonts w:ascii="Times New Roman" w:hAnsi="Times New Roman" w:cs="Times New Roman"/>
          <w:sz w:val="28"/>
          <w:szCs w:val="28"/>
        </w:rPr>
        <w:t>incité</w:t>
      </w:r>
      <w:r w:rsidRPr="00533786">
        <w:rPr>
          <w:rFonts w:ascii="Times New Roman" w:hAnsi="Times New Roman" w:cs="Times New Roman"/>
          <w:sz w:val="28"/>
          <w:szCs w:val="28"/>
        </w:rPr>
        <w:t xml:space="preserve"> le Canada à s’engager auprès de Nations Unies à modifier la Loi sur l’immigration afin de la rendre conforme aux dispositions de la Charte canadienne des droits et libertés et d’interdire toute discrimination pour motifs de déficience. </w:t>
      </w:r>
    </w:p>
    <w:p w:rsidR="00533786" w:rsidRPr="00533786" w:rsidRDefault="00533786" w:rsidP="00533786">
      <w:pPr>
        <w:pStyle w:val="Paragraphedeliste"/>
        <w:ind w:left="0"/>
        <w:rPr>
          <w:rFonts w:ascii="Times New Roman" w:hAnsi="Times New Roman" w:cs="Times New Roman"/>
          <w:sz w:val="28"/>
          <w:szCs w:val="28"/>
        </w:rPr>
      </w:pPr>
    </w:p>
    <w:p w:rsidR="00533786" w:rsidRPr="00F8446B" w:rsidRDefault="00533786" w:rsidP="00533786">
      <w:pPr>
        <w:pStyle w:val="Paragraphedeliste"/>
        <w:ind w:left="0"/>
        <w:rPr>
          <w:rFonts w:ascii="Times New Roman" w:hAnsi="Times New Roman" w:cs="Times New Roman"/>
          <w:color w:val="0070C0"/>
          <w:sz w:val="28"/>
          <w:szCs w:val="28"/>
        </w:rPr>
      </w:pPr>
      <w:r w:rsidRPr="00F8446B">
        <w:rPr>
          <w:rFonts w:ascii="Times New Roman" w:hAnsi="Times New Roman" w:cs="Times New Roman"/>
          <w:b/>
          <w:bCs/>
          <w:color w:val="0070C0"/>
          <w:sz w:val="28"/>
          <w:szCs w:val="28"/>
        </w:rPr>
        <w:t xml:space="preserve">«Le fardeau excessif» : </w:t>
      </w:r>
      <w:r w:rsidR="00014357" w:rsidRPr="00F8446B">
        <w:rPr>
          <w:rFonts w:ascii="Times New Roman" w:hAnsi="Times New Roman" w:cs="Times New Roman"/>
          <w:b/>
          <w:bCs/>
          <w:color w:val="0070C0"/>
          <w:sz w:val="28"/>
          <w:szCs w:val="28"/>
        </w:rPr>
        <w:t>cette</w:t>
      </w:r>
      <w:r w:rsidRPr="00F8446B">
        <w:rPr>
          <w:rFonts w:ascii="Times New Roman" w:hAnsi="Times New Roman" w:cs="Times New Roman"/>
          <w:b/>
          <w:bCs/>
          <w:color w:val="0070C0"/>
          <w:sz w:val="28"/>
          <w:szCs w:val="28"/>
        </w:rPr>
        <w:t xml:space="preserve"> épée de Damoclès suspendu</w:t>
      </w:r>
      <w:r w:rsidR="00014357" w:rsidRPr="00F8446B">
        <w:rPr>
          <w:rFonts w:ascii="Times New Roman" w:hAnsi="Times New Roman" w:cs="Times New Roman"/>
          <w:b/>
          <w:bCs/>
          <w:color w:val="0070C0"/>
          <w:sz w:val="28"/>
          <w:szCs w:val="28"/>
        </w:rPr>
        <w:t>e</w:t>
      </w:r>
      <w:r w:rsidRPr="00F8446B">
        <w:rPr>
          <w:rFonts w:ascii="Times New Roman" w:hAnsi="Times New Roman" w:cs="Times New Roman"/>
          <w:b/>
          <w:bCs/>
          <w:color w:val="0070C0"/>
          <w:sz w:val="28"/>
          <w:szCs w:val="28"/>
        </w:rPr>
        <w:t xml:space="preserve"> sur la tête des personnes en situation de handicap, candidat à l’immigration au Canada</w:t>
      </w:r>
      <w:r w:rsidRPr="00F8446B">
        <w:rPr>
          <w:rFonts w:ascii="Times New Roman" w:hAnsi="Times New Roman" w:cs="Times New Roman"/>
          <w:color w:val="0070C0"/>
          <w:sz w:val="28"/>
          <w:szCs w:val="28"/>
        </w:rPr>
        <w:t xml:space="preserve">. </w:t>
      </w:r>
    </w:p>
    <w:p w:rsidR="00533786" w:rsidRPr="00533786" w:rsidRDefault="00533786" w:rsidP="00533786">
      <w:pPr>
        <w:pStyle w:val="NormalWeb"/>
        <w:shd w:val="clear" w:color="auto" w:fill="FFFFFF"/>
        <w:spacing w:beforeAutospacing="0" w:after="132" w:afterAutospacing="0"/>
        <w:rPr>
          <w:rFonts w:eastAsia="sans-serif"/>
          <w:color w:val="333333"/>
          <w:sz w:val="28"/>
          <w:szCs w:val="28"/>
          <w:lang w:val="fr-CA"/>
        </w:rPr>
      </w:pPr>
      <w:r w:rsidRPr="00533786">
        <w:rPr>
          <w:rFonts w:eastAsiaTheme="minorHAnsi"/>
          <w:sz w:val="28"/>
          <w:szCs w:val="28"/>
          <w:lang w:val="fr-CA" w:eastAsia="en-US"/>
        </w:rPr>
        <w:t>Selon le paragraphe R1(1) du Règlement sur l’immigration et la protection des réfugiés (RIPR), « fardeau excessif » se dit :</w:t>
      </w:r>
    </w:p>
    <w:p w:rsidR="00533786" w:rsidRPr="00533786" w:rsidRDefault="00533786" w:rsidP="00533786">
      <w:pPr>
        <w:numPr>
          <w:ilvl w:val="0"/>
          <w:numId w:val="14"/>
        </w:numPr>
        <w:spacing w:beforeAutospacing="1" w:after="0" w:afterAutospacing="1"/>
        <w:rPr>
          <w:rFonts w:ascii="Times New Roman" w:hAnsi="Times New Roman" w:cs="Times New Roman"/>
          <w:sz w:val="28"/>
          <w:szCs w:val="28"/>
        </w:rPr>
      </w:pPr>
      <w:r w:rsidRPr="00533786">
        <w:rPr>
          <w:rFonts w:ascii="Times New Roman" w:hAnsi="Times New Roman" w:cs="Times New Roman"/>
          <w:sz w:val="28"/>
          <w:szCs w:val="28"/>
        </w:rPr>
        <w:t>de toute charge pour les services sociaux ou les services de santé dont le coût prévisible dépasse la moyenne, par habitant au Canada, des dépenses pour les services de santé et pour les services sociaux sur une période de 5 années consécutives suivant la plus récente visite médicale exigée en application du paragraphe L16(2) de la Loi sur l’immigration et la protection des réfugiés (LIPR), s’il y a lieu de croire que des dépenses importantes devront probablement être faites après cette période, sur une période d’au plus 10 années consécutives;</w:t>
      </w:r>
    </w:p>
    <w:p w:rsidR="00533786" w:rsidRPr="00533786" w:rsidRDefault="00533786" w:rsidP="00533786">
      <w:pPr>
        <w:numPr>
          <w:ilvl w:val="0"/>
          <w:numId w:val="14"/>
        </w:numPr>
        <w:spacing w:beforeAutospacing="1" w:after="0" w:afterAutospacing="1"/>
        <w:rPr>
          <w:rFonts w:ascii="Times New Roman" w:hAnsi="Times New Roman" w:cs="Times New Roman"/>
          <w:sz w:val="28"/>
          <w:szCs w:val="28"/>
        </w:rPr>
      </w:pPr>
      <w:r w:rsidRPr="00533786">
        <w:rPr>
          <w:rFonts w:ascii="Times New Roman" w:hAnsi="Times New Roman" w:cs="Times New Roman"/>
          <w:sz w:val="28"/>
          <w:szCs w:val="28"/>
        </w:rPr>
        <w:t>de toute charge pour les services sociaux ou les services de santé qui viendrait allonger les listes d’attente actuelles et qui augmenterait le taux de mortalité et de morbidité au Canada vu l’impossibilité d’offrir en temps voulu ces services aux citoyens canadiens ou aux résidents permanents.</w:t>
      </w:r>
    </w:p>
    <w:p w:rsidR="00533786" w:rsidRPr="00F8446B" w:rsidRDefault="00533786" w:rsidP="00533786">
      <w:pPr>
        <w:tabs>
          <w:tab w:val="left" w:pos="720"/>
        </w:tabs>
        <w:spacing w:beforeAutospacing="1" w:after="0" w:afterAutospacing="1"/>
        <w:rPr>
          <w:rFonts w:ascii="Times New Roman" w:hAnsi="Times New Roman" w:cs="Times New Roman"/>
          <w:b/>
          <w:bCs/>
          <w:color w:val="0070C0"/>
          <w:sz w:val="28"/>
          <w:szCs w:val="28"/>
        </w:rPr>
      </w:pPr>
      <w:r w:rsidRPr="00F8446B">
        <w:rPr>
          <w:rFonts w:ascii="Times New Roman" w:hAnsi="Times New Roman" w:cs="Times New Roman"/>
          <w:b/>
          <w:bCs/>
          <w:color w:val="0070C0"/>
          <w:sz w:val="28"/>
          <w:szCs w:val="28"/>
        </w:rPr>
        <w:t>Une personne en situation de handicap déjà présent sur le sol canadien peut-elle aussi bénéficier de nos services ?</w:t>
      </w:r>
    </w:p>
    <w:p w:rsidR="00533786" w:rsidRPr="00533786" w:rsidRDefault="00533786" w:rsidP="00533786">
      <w:pPr>
        <w:tabs>
          <w:tab w:val="left" w:pos="720"/>
        </w:tabs>
        <w:spacing w:beforeAutospacing="1" w:after="0" w:afterAutospacing="1"/>
        <w:rPr>
          <w:rFonts w:ascii="Times New Roman" w:hAnsi="Times New Roman" w:cs="Times New Roman"/>
          <w:sz w:val="28"/>
          <w:szCs w:val="28"/>
        </w:rPr>
      </w:pPr>
      <w:r w:rsidRPr="00533786">
        <w:rPr>
          <w:rFonts w:ascii="Times New Roman" w:hAnsi="Times New Roman" w:cs="Times New Roman"/>
          <w:sz w:val="28"/>
          <w:szCs w:val="28"/>
        </w:rPr>
        <w:t xml:space="preserve">Oui. Des immigrantes ou immigrants en situation handicap au Canada sont éligibles à nos services. Entre autres : </w:t>
      </w:r>
    </w:p>
    <w:p w:rsidR="00533786" w:rsidRPr="00533786" w:rsidRDefault="00533786" w:rsidP="00533786">
      <w:pPr>
        <w:tabs>
          <w:tab w:val="left" w:pos="720"/>
        </w:tabs>
        <w:spacing w:beforeAutospacing="1" w:after="0" w:afterAutospacing="1"/>
        <w:rPr>
          <w:rFonts w:ascii="Times New Roman" w:hAnsi="Times New Roman" w:cs="Times New Roman"/>
          <w:sz w:val="28"/>
          <w:szCs w:val="28"/>
        </w:rPr>
      </w:pPr>
      <w:r w:rsidRPr="00533786">
        <w:rPr>
          <w:rFonts w:ascii="Times New Roman" w:hAnsi="Times New Roman" w:cs="Times New Roman"/>
          <w:sz w:val="28"/>
          <w:szCs w:val="28"/>
        </w:rPr>
        <w:lastRenderedPageBreak/>
        <w:t>- Les demandeurs d’asile</w:t>
      </w:r>
    </w:p>
    <w:p w:rsidR="00533786" w:rsidRPr="00533786" w:rsidRDefault="00533786" w:rsidP="00533786">
      <w:pPr>
        <w:tabs>
          <w:tab w:val="left" w:pos="720"/>
        </w:tabs>
        <w:spacing w:beforeAutospacing="1" w:after="0" w:afterAutospacing="1"/>
        <w:rPr>
          <w:rFonts w:ascii="Times New Roman" w:hAnsi="Times New Roman" w:cs="Times New Roman"/>
          <w:sz w:val="28"/>
          <w:szCs w:val="28"/>
        </w:rPr>
      </w:pPr>
      <w:r w:rsidRPr="00533786">
        <w:rPr>
          <w:rFonts w:ascii="Times New Roman" w:hAnsi="Times New Roman" w:cs="Times New Roman"/>
          <w:sz w:val="28"/>
          <w:szCs w:val="28"/>
        </w:rPr>
        <w:t>- Les ressortissants étrangers temporaires au Canada pour des soins de santé</w:t>
      </w:r>
    </w:p>
    <w:p w:rsidR="00533786" w:rsidRPr="00533786" w:rsidRDefault="00533786" w:rsidP="00533786">
      <w:pPr>
        <w:tabs>
          <w:tab w:val="left" w:pos="720"/>
        </w:tabs>
        <w:spacing w:beforeAutospacing="1" w:after="0" w:afterAutospacing="1"/>
        <w:rPr>
          <w:rFonts w:ascii="Times New Roman" w:hAnsi="Times New Roman" w:cs="Times New Roman"/>
          <w:sz w:val="28"/>
          <w:szCs w:val="28"/>
        </w:rPr>
      </w:pPr>
      <w:r w:rsidRPr="00533786">
        <w:rPr>
          <w:rFonts w:ascii="Times New Roman" w:hAnsi="Times New Roman" w:cs="Times New Roman"/>
          <w:sz w:val="28"/>
          <w:szCs w:val="28"/>
        </w:rPr>
        <w:t>- Les candidats à la résidence permanente et à la citoyenneté canadienne, etc.</w:t>
      </w:r>
    </w:p>
    <w:p w:rsidR="00F8446B" w:rsidRPr="00F8446B" w:rsidRDefault="00F8446B" w:rsidP="00F8446B">
      <w:pPr>
        <w:rPr>
          <w:rFonts w:ascii="Times New Roman" w:hAnsi="Times New Roman" w:cs="Times New Roman"/>
          <w:b/>
          <w:color w:val="FF0000"/>
          <w:sz w:val="28"/>
          <w:szCs w:val="28"/>
        </w:rPr>
      </w:pPr>
      <w:r w:rsidRPr="00F8446B">
        <w:rPr>
          <w:rFonts w:ascii="Times New Roman" w:hAnsi="Times New Roman" w:cs="Times New Roman"/>
          <w:b/>
          <w:color w:val="FF0000"/>
          <w:sz w:val="28"/>
          <w:szCs w:val="28"/>
        </w:rPr>
        <w:t xml:space="preserve">Bon à savoir </w:t>
      </w:r>
    </w:p>
    <w:p w:rsidR="00F8446B" w:rsidRPr="00F8446B" w:rsidRDefault="00F8446B" w:rsidP="00F8446B">
      <w:pPr>
        <w:rPr>
          <w:rFonts w:ascii="Times New Roman" w:hAnsi="Times New Roman" w:cs="Times New Roman"/>
          <w:b/>
          <w:bCs/>
          <w:color w:val="0070C0"/>
          <w:sz w:val="28"/>
          <w:szCs w:val="28"/>
        </w:rPr>
      </w:pPr>
      <w:r w:rsidRPr="00F8446B">
        <w:rPr>
          <w:rFonts w:ascii="Times New Roman" w:hAnsi="Times New Roman" w:cs="Times New Roman"/>
          <w:b/>
          <w:bCs/>
          <w:color w:val="0070C0"/>
          <w:sz w:val="28"/>
          <w:szCs w:val="28"/>
        </w:rPr>
        <w:t xml:space="preserve">Conduite avec facultés affaiblies et cannabis </w:t>
      </w:r>
    </w:p>
    <w:p w:rsidR="00F8446B" w:rsidRPr="00533786" w:rsidRDefault="00F8446B" w:rsidP="00F8446B">
      <w:pPr>
        <w:rPr>
          <w:rFonts w:ascii="Times New Roman" w:hAnsi="Times New Roman" w:cs="Times New Roman"/>
          <w:sz w:val="28"/>
          <w:szCs w:val="28"/>
        </w:rPr>
      </w:pPr>
      <w:r w:rsidRPr="00533786">
        <w:rPr>
          <w:rFonts w:ascii="Times New Roman" w:hAnsi="Times New Roman" w:cs="Times New Roman"/>
          <w:sz w:val="28"/>
          <w:szCs w:val="28"/>
        </w:rPr>
        <w:t xml:space="preserve">Les nouvelles peines pour conduite avec facultés affaiblies et infractions liées au cannabis sont susceptibles d’avoir une incidence sur le statut d’immigrant des résidents permanents et temporaires. </w:t>
      </w:r>
    </w:p>
    <w:p w:rsidR="00F8446B" w:rsidRPr="00533786" w:rsidRDefault="00F8446B" w:rsidP="00F8446B">
      <w:pPr>
        <w:rPr>
          <w:rFonts w:ascii="Times New Roman" w:hAnsi="Times New Roman" w:cs="Times New Roman"/>
          <w:sz w:val="28"/>
          <w:szCs w:val="28"/>
        </w:rPr>
      </w:pPr>
      <w:r w:rsidRPr="00533786">
        <w:rPr>
          <w:rFonts w:ascii="Times New Roman" w:hAnsi="Times New Roman" w:cs="Times New Roman"/>
          <w:sz w:val="28"/>
          <w:szCs w:val="28"/>
        </w:rPr>
        <w:t xml:space="preserve">Des peines sévères sont imposées aux personnes qui : </w:t>
      </w:r>
    </w:p>
    <w:p w:rsidR="00F8446B" w:rsidRPr="00533786" w:rsidRDefault="00F8446B" w:rsidP="00F8446B">
      <w:pPr>
        <w:pStyle w:val="Paragraphedeliste"/>
        <w:numPr>
          <w:ilvl w:val="0"/>
          <w:numId w:val="12"/>
        </w:numPr>
        <w:rPr>
          <w:rFonts w:ascii="Times New Roman" w:hAnsi="Times New Roman" w:cs="Times New Roman"/>
          <w:sz w:val="28"/>
          <w:szCs w:val="28"/>
        </w:rPr>
      </w:pPr>
      <w:r w:rsidRPr="00533786">
        <w:rPr>
          <w:rFonts w:ascii="Times New Roman" w:hAnsi="Times New Roman" w:cs="Times New Roman"/>
          <w:sz w:val="28"/>
          <w:szCs w:val="28"/>
        </w:rPr>
        <w:t>Conduisent avec des facultés affaiblies par l’alcool ou la drogue, y compris le cannabis</w:t>
      </w:r>
    </w:p>
    <w:p w:rsidR="00F8446B" w:rsidRPr="00533786" w:rsidRDefault="00F8446B" w:rsidP="00F8446B">
      <w:pPr>
        <w:pStyle w:val="Paragraphedeliste"/>
        <w:numPr>
          <w:ilvl w:val="0"/>
          <w:numId w:val="12"/>
        </w:numPr>
        <w:rPr>
          <w:rFonts w:ascii="Times New Roman" w:hAnsi="Times New Roman" w:cs="Times New Roman"/>
          <w:sz w:val="28"/>
          <w:szCs w:val="28"/>
        </w:rPr>
      </w:pPr>
      <w:r w:rsidRPr="00533786">
        <w:rPr>
          <w:rFonts w:ascii="Times New Roman" w:hAnsi="Times New Roman" w:cs="Times New Roman"/>
          <w:sz w:val="28"/>
          <w:szCs w:val="28"/>
        </w:rPr>
        <w:t>Commettent des infractions liées au cannabis.</w:t>
      </w:r>
    </w:p>
    <w:p w:rsidR="00F8446B" w:rsidRPr="00533786" w:rsidRDefault="00F8446B" w:rsidP="00F8446B">
      <w:pPr>
        <w:rPr>
          <w:rFonts w:ascii="Times New Roman" w:hAnsi="Times New Roman" w:cs="Times New Roman"/>
          <w:sz w:val="28"/>
          <w:szCs w:val="28"/>
        </w:rPr>
      </w:pPr>
      <w:r w:rsidRPr="00533786">
        <w:rPr>
          <w:rFonts w:ascii="Times New Roman" w:hAnsi="Times New Roman" w:cs="Times New Roman"/>
          <w:sz w:val="28"/>
          <w:szCs w:val="28"/>
        </w:rPr>
        <w:t xml:space="preserve">Si vous commettez une infraction liée au cannabis ou de conduite avec facultés affaiblies, vous pourriez recevoir une amende, faire face à des accusations criminelles ou aller en prison. Cependant, il est aussi possible que vous soyez déclaré interdit de territoire au Canada pour grande criminalité. </w:t>
      </w:r>
    </w:p>
    <w:p w:rsidR="00F8446B" w:rsidRPr="00533786" w:rsidRDefault="00F8446B" w:rsidP="00F8446B">
      <w:pPr>
        <w:rPr>
          <w:rFonts w:ascii="Times New Roman" w:hAnsi="Times New Roman" w:cs="Times New Roman"/>
          <w:sz w:val="28"/>
          <w:szCs w:val="28"/>
        </w:rPr>
      </w:pPr>
      <w:r w:rsidRPr="00533786">
        <w:rPr>
          <w:rFonts w:ascii="Times New Roman" w:hAnsi="Times New Roman" w:cs="Times New Roman"/>
          <w:sz w:val="28"/>
          <w:szCs w:val="28"/>
        </w:rPr>
        <w:t xml:space="preserve">Que l’infraction ait été commise au Canada ou à l’étranger n’a pas d’importance. Cela signifie que : </w:t>
      </w:r>
    </w:p>
    <w:p w:rsidR="00F8446B" w:rsidRPr="00533786" w:rsidRDefault="00F8446B" w:rsidP="00F8446B">
      <w:pPr>
        <w:pStyle w:val="Paragraphedeliste"/>
        <w:numPr>
          <w:ilvl w:val="0"/>
          <w:numId w:val="13"/>
        </w:numPr>
        <w:rPr>
          <w:rFonts w:ascii="Times New Roman" w:hAnsi="Times New Roman" w:cs="Times New Roman"/>
          <w:sz w:val="28"/>
          <w:szCs w:val="28"/>
        </w:rPr>
      </w:pPr>
      <w:r w:rsidRPr="00533786">
        <w:rPr>
          <w:rFonts w:ascii="Times New Roman" w:hAnsi="Times New Roman" w:cs="Times New Roman"/>
          <w:sz w:val="28"/>
          <w:szCs w:val="28"/>
        </w:rPr>
        <w:t xml:space="preserve">les résidents permanents pourraient perdre leur statut et être renvoyés du pays; </w:t>
      </w:r>
    </w:p>
    <w:p w:rsidR="00F8446B" w:rsidRPr="00533786" w:rsidRDefault="00F8446B" w:rsidP="00F8446B">
      <w:pPr>
        <w:pStyle w:val="Paragraphedeliste"/>
        <w:numPr>
          <w:ilvl w:val="0"/>
          <w:numId w:val="13"/>
        </w:numPr>
        <w:rPr>
          <w:rFonts w:ascii="Times New Roman" w:hAnsi="Times New Roman" w:cs="Times New Roman"/>
          <w:sz w:val="28"/>
          <w:szCs w:val="28"/>
        </w:rPr>
      </w:pPr>
      <w:r w:rsidRPr="00533786">
        <w:rPr>
          <w:rFonts w:ascii="Times New Roman" w:hAnsi="Times New Roman" w:cs="Times New Roman"/>
          <w:sz w:val="28"/>
          <w:szCs w:val="28"/>
        </w:rPr>
        <w:t xml:space="preserve">les temporaires (y compris les visiteurs, les étudiants et les travailleurs étrangers) pourraient ne pas avoir le droit d’entrer ou de rester au Canada; </w:t>
      </w:r>
    </w:p>
    <w:p w:rsidR="00F8446B" w:rsidRPr="00533786" w:rsidRDefault="00F8446B" w:rsidP="00F8446B">
      <w:pPr>
        <w:pStyle w:val="Paragraphedeliste"/>
        <w:numPr>
          <w:ilvl w:val="0"/>
          <w:numId w:val="13"/>
        </w:numPr>
        <w:rPr>
          <w:rFonts w:ascii="Times New Roman" w:hAnsi="Times New Roman" w:cs="Times New Roman"/>
          <w:sz w:val="28"/>
          <w:szCs w:val="28"/>
        </w:rPr>
      </w:pPr>
      <w:r w:rsidRPr="00533786">
        <w:rPr>
          <w:rFonts w:ascii="Times New Roman" w:hAnsi="Times New Roman" w:cs="Times New Roman"/>
          <w:sz w:val="28"/>
          <w:szCs w:val="28"/>
        </w:rPr>
        <w:t xml:space="preserve">les demandeurs d’asile pourraient ne pas être admissibles à une audience relative à leur demande d’asile. </w:t>
      </w:r>
    </w:p>
    <w:p w:rsidR="00F8446B" w:rsidRPr="00533786" w:rsidRDefault="00F8446B" w:rsidP="00F8446B">
      <w:pPr>
        <w:pStyle w:val="Paragraphedeliste"/>
        <w:numPr>
          <w:ilvl w:val="0"/>
          <w:numId w:val="13"/>
        </w:numPr>
        <w:rPr>
          <w:rFonts w:ascii="Times New Roman" w:hAnsi="Times New Roman" w:cs="Times New Roman"/>
          <w:sz w:val="28"/>
          <w:szCs w:val="28"/>
        </w:rPr>
      </w:pPr>
      <w:r w:rsidRPr="00533786">
        <w:rPr>
          <w:rFonts w:ascii="Times New Roman" w:hAnsi="Times New Roman" w:cs="Times New Roman"/>
          <w:sz w:val="28"/>
          <w:szCs w:val="28"/>
        </w:rPr>
        <w:t xml:space="preserve">Les droits d’appel des résidents permanents et des étrangers pourraient également être touchés notamment ceux des personnes parrainées appartenant à la catégorie du regroupement familial. </w:t>
      </w:r>
    </w:p>
    <w:p w:rsidR="00F8446B" w:rsidRPr="00F8446B" w:rsidRDefault="00F8446B" w:rsidP="00F8446B">
      <w:pPr>
        <w:pStyle w:val="Paragraphedeliste"/>
        <w:numPr>
          <w:ilvl w:val="0"/>
          <w:numId w:val="13"/>
        </w:numPr>
        <w:ind w:right="-432"/>
        <w:rPr>
          <w:i/>
        </w:rPr>
      </w:pPr>
    </w:p>
    <w:p w:rsidR="00F86078" w:rsidRDefault="00F86078" w:rsidP="00F8446B">
      <w:pPr>
        <w:pStyle w:val="Paragraphedeliste"/>
        <w:ind w:right="-432"/>
        <w:rPr>
          <w:i/>
        </w:rPr>
      </w:pPr>
    </w:p>
    <w:p w:rsidR="00F8446B" w:rsidRPr="00F86078" w:rsidRDefault="00F8446B" w:rsidP="00F86078">
      <w:pPr>
        <w:pStyle w:val="Paragraphedeliste"/>
        <w:ind w:right="-432"/>
        <w:rPr>
          <w:i/>
          <w:color w:val="C00000"/>
          <w:sz w:val="28"/>
          <w:szCs w:val="28"/>
        </w:rPr>
      </w:pPr>
      <w:r w:rsidRPr="00F8446B">
        <w:rPr>
          <w:i/>
          <w:color w:val="C00000"/>
          <w:sz w:val="28"/>
          <w:szCs w:val="28"/>
        </w:rPr>
        <w:lastRenderedPageBreak/>
        <w:t>Insérer ce formulaire sur cette page web si possible</w:t>
      </w:r>
      <w:r w:rsidR="00D56108">
        <w:rPr>
          <w:i/>
          <w:color w:val="C00000"/>
          <w:sz w:val="28"/>
          <w:szCs w:val="28"/>
        </w:rPr>
        <w:t xml:space="preserve"> (en format </w:t>
      </w:r>
      <w:proofErr w:type="spellStart"/>
      <w:r w:rsidR="00D56108">
        <w:rPr>
          <w:i/>
          <w:color w:val="C00000"/>
          <w:sz w:val="28"/>
          <w:szCs w:val="28"/>
        </w:rPr>
        <w:t>word</w:t>
      </w:r>
      <w:proofErr w:type="spellEnd"/>
      <w:r w:rsidR="00D56108">
        <w:rPr>
          <w:i/>
          <w:color w:val="C00000"/>
          <w:sz w:val="28"/>
          <w:szCs w:val="28"/>
        </w:rPr>
        <w:t>)</w:t>
      </w:r>
    </w:p>
    <w:p w:rsidR="00F8446B" w:rsidRDefault="00F8446B" w:rsidP="00F8446B">
      <w:pPr>
        <w:pStyle w:val="Paragraphedeliste"/>
        <w:ind w:right="-432"/>
        <w:rPr>
          <w:b/>
          <w:sz w:val="36"/>
          <w:szCs w:val="36"/>
        </w:rPr>
      </w:pPr>
      <w:r w:rsidRPr="00F8446B">
        <w:rPr>
          <w:b/>
          <w:sz w:val="36"/>
          <w:szCs w:val="36"/>
        </w:rPr>
        <w:t xml:space="preserve">Formulaire d’évaluation préliminaire </w:t>
      </w:r>
    </w:p>
    <w:p w:rsidR="00F86078" w:rsidRPr="00F86078" w:rsidRDefault="00F86078" w:rsidP="00F86078">
      <w:pPr>
        <w:pStyle w:val="Paragraphedeliste"/>
        <w:ind w:right="-432"/>
        <w:rPr>
          <w:i/>
        </w:rPr>
      </w:pPr>
      <w:r w:rsidRPr="00F8446B">
        <w:rPr>
          <w:i/>
        </w:rPr>
        <w:t xml:space="preserve">Instructions : veuillez remplir ce formulaire. </w:t>
      </w:r>
      <w:r>
        <w:rPr>
          <w:i/>
        </w:rPr>
        <w:t>I</w:t>
      </w:r>
      <w:r w:rsidRPr="00F8446B">
        <w:rPr>
          <w:i/>
        </w:rPr>
        <w:t xml:space="preserve">nscrivez « S.O » si une question ne s’applique pas à votre situation. (L’emploi du masculin vise à alléger le texte; le genre masculin inclut le féminin.) </w:t>
      </w:r>
    </w:p>
    <w:p w:rsidR="00F8446B" w:rsidRPr="00F8446B" w:rsidRDefault="00F8446B" w:rsidP="00F8446B">
      <w:pPr>
        <w:pStyle w:val="Paragraphedeliste"/>
        <w:ind w:right="-432"/>
        <w:rPr>
          <w:i/>
          <w:sz w:val="28"/>
          <w:szCs w:val="28"/>
        </w:rPr>
      </w:pPr>
      <w:r w:rsidRPr="00F8446B">
        <w:rPr>
          <w:b/>
          <w:sz w:val="28"/>
          <w:szCs w:val="28"/>
        </w:rPr>
        <w:t xml:space="preserve">Renseignements personnels </w:t>
      </w:r>
    </w:p>
    <w:tbl>
      <w:tblPr>
        <w:tblW w:w="1077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9"/>
        <w:gridCol w:w="240"/>
        <w:gridCol w:w="1963"/>
        <w:gridCol w:w="171"/>
        <w:gridCol w:w="3136"/>
        <w:gridCol w:w="3385"/>
      </w:tblGrid>
      <w:tr w:rsidR="00F8446B" w:rsidTr="00941DE3">
        <w:tc>
          <w:tcPr>
            <w:tcW w:w="4082" w:type="dxa"/>
            <w:gridSpan w:val="3"/>
            <w:shd w:val="clear" w:color="auto" w:fill="BFBFBF"/>
          </w:tcPr>
          <w:p w:rsidR="00F8446B" w:rsidRDefault="00F8446B" w:rsidP="00941DE3">
            <w:pPr>
              <w:spacing w:after="0" w:line="240" w:lineRule="auto"/>
              <w:ind w:right="-432"/>
              <w:rPr>
                <w:b/>
              </w:rPr>
            </w:pPr>
            <w:r>
              <w:rPr>
                <w:b/>
              </w:rPr>
              <w:t>Votre prénom</w:t>
            </w:r>
          </w:p>
        </w:tc>
        <w:tc>
          <w:tcPr>
            <w:tcW w:w="3307" w:type="dxa"/>
            <w:gridSpan w:val="2"/>
            <w:shd w:val="clear" w:color="auto" w:fill="BFBFBF"/>
          </w:tcPr>
          <w:p w:rsidR="00F8446B" w:rsidRDefault="00F8446B" w:rsidP="00941DE3">
            <w:pPr>
              <w:spacing w:after="0" w:line="240" w:lineRule="auto"/>
              <w:ind w:right="-432"/>
              <w:rPr>
                <w:b/>
              </w:rPr>
            </w:pPr>
            <w:r>
              <w:rPr>
                <w:b/>
              </w:rPr>
              <w:t>Votre ou vos second (s) prénoms</w:t>
            </w:r>
          </w:p>
        </w:tc>
        <w:tc>
          <w:tcPr>
            <w:tcW w:w="3385" w:type="dxa"/>
            <w:shd w:val="clear" w:color="auto" w:fill="BFBFBF"/>
          </w:tcPr>
          <w:p w:rsidR="00F8446B" w:rsidRDefault="00F8446B" w:rsidP="00941DE3">
            <w:pPr>
              <w:spacing w:after="0" w:line="240" w:lineRule="auto"/>
              <w:ind w:right="-432"/>
              <w:rPr>
                <w:b/>
              </w:rPr>
            </w:pPr>
            <w:r>
              <w:rPr>
                <w:b/>
              </w:rPr>
              <w:t xml:space="preserve">Votre ou vos noms de famille </w:t>
            </w:r>
          </w:p>
        </w:tc>
      </w:tr>
      <w:tr w:rsidR="00F8446B" w:rsidTr="00941DE3">
        <w:tc>
          <w:tcPr>
            <w:tcW w:w="4082" w:type="dxa"/>
            <w:gridSpan w:val="3"/>
          </w:tcPr>
          <w:p w:rsidR="00F8446B" w:rsidRDefault="00F8446B" w:rsidP="00941DE3">
            <w:pPr>
              <w:spacing w:after="0" w:line="240" w:lineRule="auto"/>
              <w:ind w:right="-432"/>
            </w:pPr>
          </w:p>
        </w:tc>
        <w:tc>
          <w:tcPr>
            <w:tcW w:w="3307" w:type="dxa"/>
            <w:gridSpan w:val="2"/>
          </w:tcPr>
          <w:p w:rsidR="00F8446B" w:rsidRDefault="00F8446B" w:rsidP="00941DE3">
            <w:pPr>
              <w:spacing w:after="0" w:line="240" w:lineRule="auto"/>
              <w:ind w:right="-432"/>
            </w:pPr>
          </w:p>
        </w:tc>
        <w:tc>
          <w:tcPr>
            <w:tcW w:w="3385" w:type="dxa"/>
          </w:tcPr>
          <w:p w:rsidR="00F8446B" w:rsidRDefault="00F8446B" w:rsidP="00941DE3">
            <w:pPr>
              <w:spacing w:after="0" w:line="240" w:lineRule="auto"/>
              <w:ind w:right="-432"/>
            </w:pPr>
          </w:p>
        </w:tc>
      </w:tr>
      <w:tr w:rsidR="00F8446B" w:rsidTr="00941DE3">
        <w:tc>
          <w:tcPr>
            <w:tcW w:w="2119" w:type="dxa"/>
            <w:gridSpan w:val="2"/>
            <w:shd w:val="clear" w:color="auto" w:fill="BFBFBF"/>
          </w:tcPr>
          <w:p w:rsidR="00F8446B" w:rsidRDefault="00F8446B" w:rsidP="00941DE3">
            <w:pPr>
              <w:ind w:right="-432"/>
              <w:rPr>
                <w:b/>
              </w:rPr>
            </w:pPr>
            <w:r>
              <w:rPr>
                <w:b/>
              </w:rPr>
              <w:t>Date de naissance (jour/mois/année)</w:t>
            </w:r>
          </w:p>
        </w:tc>
        <w:tc>
          <w:tcPr>
            <w:tcW w:w="1963" w:type="dxa"/>
            <w:shd w:val="clear" w:color="auto" w:fill="BFBFBF"/>
          </w:tcPr>
          <w:p w:rsidR="00F8446B" w:rsidRDefault="00F8446B" w:rsidP="00941DE3">
            <w:pPr>
              <w:ind w:right="-432"/>
              <w:rPr>
                <w:b/>
              </w:rPr>
            </w:pPr>
            <w:r>
              <w:rPr>
                <w:b/>
              </w:rPr>
              <w:t xml:space="preserve">Sexe </w:t>
            </w:r>
            <w:r>
              <w:rPr>
                <w:b/>
              </w:rPr>
              <w:br/>
              <w:t>(masculin/féminin)</w:t>
            </w:r>
          </w:p>
        </w:tc>
        <w:tc>
          <w:tcPr>
            <w:tcW w:w="3307" w:type="dxa"/>
            <w:gridSpan w:val="2"/>
            <w:shd w:val="clear" w:color="auto" w:fill="BFBFBF"/>
            <w:vAlign w:val="center"/>
          </w:tcPr>
          <w:p w:rsidR="00F8446B" w:rsidRDefault="00F8446B" w:rsidP="00941DE3">
            <w:pPr>
              <w:ind w:right="-432"/>
              <w:jc w:val="center"/>
              <w:rPr>
                <w:b/>
              </w:rPr>
            </w:pPr>
            <w:r>
              <w:rPr>
                <w:b/>
              </w:rPr>
              <w:t>Pays de naissance</w:t>
            </w:r>
          </w:p>
        </w:tc>
        <w:tc>
          <w:tcPr>
            <w:tcW w:w="3385" w:type="dxa"/>
            <w:shd w:val="clear" w:color="auto" w:fill="BFBFBF"/>
          </w:tcPr>
          <w:p w:rsidR="00F8446B" w:rsidRDefault="00F8446B" w:rsidP="00941DE3">
            <w:pPr>
              <w:ind w:right="-432"/>
              <w:rPr>
                <w:b/>
              </w:rPr>
            </w:pPr>
            <w:r>
              <w:rPr>
                <w:b/>
              </w:rPr>
              <w:t xml:space="preserve">Pays de résidence </w:t>
            </w:r>
            <w:r>
              <w:rPr>
                <w:b/>
              </w:rPr>
              <w:br/>
              <w:t>(si différent du pays de naissance)</w:t>
            </w:r>
          </w:p>
        </w:tc>
      </w:tr>
      <w:tr w:rsidR="00F8446B" w:rsidTr="00941DE3">
        <w:tc>
          <w:tcPr>
            <w:tcW w:w="2119" w:type="dxa"/>
            <w:gridSpan w:val="2"/>
          </w:tcPr>
          <w:p w:rsidR="00F8446B" w:rsidRDefault="00F8446B" w:rsidP="00941DE3">
            <w:pPr>
              <w:spacing w:after="0" w:line="240" w:lineRule="auto"/>
              <w:ind w:right="-432"/>
            </w:pPr>
          </w:p>
        </w:tc>
        <w:tc>
          <w:tcPr>
            <w:tcW w:w="1963" w:type="dxa"/>
          </w:tcPr>
          <w:p w:rsidR="00F8446B" w:rsidRDefault="00F8446B" w:rsidP="00941DE3">
            <w:pPr>
              <w:spacing w:after="0" w:line="240" w:lineRule="auto"/>
              <w:ind w:right="-432"/>
            </w:pPr>
          </w:p>
        </w:tc>
        <w:tc>
          <w:tcPr>
            <w:tcW w:w="3307" w:type="dxa"/>
            <w:gridSpan w:val="2"/>
          </w:tcPr>
          <w:p w:rsidR="00F8446B" w:rsidRDefault="00F8446B" w:rsidP="00941DE3">
            <w:pPr>
              <w:spacing w:after="0" w:line="240" w:lineRule="auto"/>
              <w:ind w:right="-432"/>
            </w:pPr>
          </w:p>
        </w:tc>
        <w:tc>
          <w:tcPr>
            <w:tcW w:w="3385" w:type="dxa"/>
          </w:tcPr>
          <w:p w:rsidR="00F8446B" w:rsidRDefault="00F8446B" w:rsidP="00941DE3">
            <w:pPr>
              <w:spacing w:after="0" w:line="240" w:lineRule="auto"/>
              <w:ind w:right="-432"/>
            </w:pPr>
          </w:p>
        </w:tc>
      </w:tr>
      <w:tr w:rsidR="00F8446B" w:rsidTr="00941DE3">
        <w:tc>
          <w:tcPr>
            <w:tcW w:w="2119" w:type="dxa"/>
            <w:gridSpan w:val="2"/>
            <w:shd w:val="clear" w:color="auto" w:fill="BFBFBF"/>
            <w:vAlign w:val="center"/>
          </w:tcPr>
          <w:p w:rsidR="00F8446B" w:rsidRDefault="00F8446B" w:rsidP="00941DE3">
            <w:pPr>
              <w:ind w:right="-432"/>
              <w:rPr>
                <w:b/>
              </w:rPr>
            </w:pPr>
            <w:r>
              <w:rPr>
                <w:b/>
              </w:rPr>
              <w:t>Numéro de</w:t>
            </w:r>
            <w:r>
              <w:rPr>
                <w:b/>
              </w:rPr>
              <w:br/>
              <w:t>passeport</w:t>
            </w:r>
          </w:p>
        </w:tc>
        <w:tc>
          <w:tcPr>
            <w:tcW w:w="1963" w:type="dxa"/>
            <w:shd w:val="clear" w:color="auto" w:fill="BFBFBF"/>
            <w:vAlign w:val="center"/>
          </w:tcPr>
          <w:p w:rsidR="00F8446B" w:rsidRDefault="00F8446B" w:rsidP="00941DE3">
            <w:pPr>
              <w:ind w:right="-432"/>
              <w:rPr>
                <w:b/>
              </w:rPr>
            </w:pPr>
            <w:r>
              <w:rPr>
                <w:b/>
              </w:rPr>
              <w:t>Pays de délivrance</w:t>
            </w:r>
            <w:r>
              <w:rPr>
                <w:b/>
              </w:rPr>
              <w:br/>
              <w:t>du passeport</w:t>
            </w:r>
          </w:p>
        </w:tc>
        <w:tc>
          <w:tcPr>
            <w:tcW w:w="3307" w:type="dxa"/>
            <w:gridSpan w:val="2"/>
            <w:shd w:val="clear" w:color="auto" w:fill="BFBFBF"/>
          </w:tcPr>
          <w:p w:rsidR="00F8446B" w:rsidRDefault="00F8446B" w:rsidP="00941DE3">
            <w:pPr>
              <w:ind w:right="-432"/>
              <w:rPr>
                <w:b/>
              </w:rPr>
            </w:pPr>
            <w:r>
              <w:rPr>
                <w:b/>
              </w:rPr>
              <w:t xml:space="preserve">Date de délivrance </w:t>
            </w:r>
            <w:r>
              <w:rPr>
                <w:b/>
              </w:rPr>
              <w:br/>
              <w:t xml:space="preserve">(jour/mois/année) </w:t>
            </w:r>
          </w:p>
        </w:tc>
        <w:tc>
          <w:tcPr>
            <w:tcW w:w="3385" w:type="dxa"/>
            <w:shd w:val="clear" w:color="auto" w:fill="BFBFBF"/>
          </w:tcPr>
          <w:p w:rsidR="00F8446B" w:rsidRDefault="00F8446B" w:rsidP="00941DE3">
            <w:pPr>
              <w:ind w:right="-432"/>
              <w:rPr>
                <w:b/>
              </w:rPr>
            </w:pPr>
            <w:r>
              <w:rPr>
                <w:b/>
              </w:rPr>
              <w:t xml:space="preserve">Date d’expiration </w:t>
            </w:r>
            <w:r>
              <w:rPr>
                <w:b/>
              </w:rPr>
              <w:br/>
              <w:t>(jour/mois/année)</w:t>
            </w:r>
          </w:p>
        </w:tc>
      </w:tr>
      <w:tr w:rsidR="00F8446B" w:rsidTr="00941DE3">
        <w:tc>
          <w:tcPr>
            <w:tcW w:w="2119" w:type="dxa"/>
            <w:gridSpan w:val="2"/>
          </w:tcPr>
          <w:p w:rsidR="00F8446B" w:rsidRDefault="00F8446B" w:rsidP="00941DE3">
            <w:pPr>
              <w:spacing w:after="0" w:line="240" w:lineRule="auto"/>
              <w:ind w:right="-432"/>
            </w:pPr>
          </w:p>
        </w:tc>
        <w:tc>
          <w:tcPr>
            <w:tcW w:w="1963" w:type="dxa"/>
          </w:tcPr>
          <w:p w:rsidR="00F8446B" w:rsidRDefault="00F8446B" w:rsidP="00941DE3">
            <w:pPr>
              <w:spacing w:after="0" w:line="240" w:lineRule="auto"/>
              <w:ind w:right="-432"/>
            </w:pPr>
          </w:p>
        </w:tc>
        <w:tc>
          <w:tcPr>
            <w:tcW w:w="3307" w:type="dxa"/>
            <w:gridSpan w:val="2"/>
          </w:tcPr>
          <w:p w:rsidR="00F8446B" w:rsidRDefault="00F8446B" w:rsidP="00941DE3">
            <w:pPr>
              <w:spacing w:after="0" w:line="240" w:lineRule="auto"/>
              <w:ind w:right="-432"/>
            </w:pPr>
          </w:p>
        </w:tc>
        <w:tc>
          <w:tcPr>
            <w:tcW w:w="3385" w:type="dxa"/>
          </w:tcPr>
          <w:p w:rsidR="00F8446B" w:rsidRDefault="00F8446B" w:rsidP="00941DE3">
            <w:pPr>
              <w:spacing w:after="0" w:line="240" w:lineRule="auto"/>
              <w:ind w:right="-432"/>
            </w:pPr>
          </w:p>
        </w:tc>
      </w:tr>
      <w:tr w:rsidR="00F8446B" w:rsidTr="00941DE3">
        <w:tc>
          <w:tcPr>
            <w:tcW w:w="10774" w:type="dxa"/>
            <w:gridSpan w:val="6"/>
            <w:shd w:val="clear" w:color="auto" w:fill="BFBFBF"/>
            <w:vAlign w:val="center"/>
          </w:tcPr>
          <w:p w:rsidR="00F8446B" w:rsidRDefault="00F8446B" w:rsidP="00941DE3">
            <w:pPr>
              <w:ind w:right="-432"/>
              <w:jc w:val="center"/>
              <w:rPr>
                <w:b/>
              </w:rPr>
            </w:pPr>
            <w:r>
              <w:rPr>
                <w:b/>
              </w:rPr>
              <w:t>Adresse actuelle (rue, ville, province/état, code postal, pays)</w:t>
            </w:r>
          </w:p>
        </w:tc>
      </w:tr>
      <w:tr w:rsidR="00F8446B" w:rsidTr="00941DE3">
        <w:tc>
          <w:tcPr>
            <w:tcW w:w="10774" w:type="dxa"/>
            <w:gridSpan w:val="6"/>
          </w:tcPr>
          <w:p w:rsidR="00F8446B" w:rsidRDefault="00F8446B" w:rsidP="00941DE3">
            <w:pPr>
              <w:spacing w:after="0" w:line="240" w:lineRule="auto"/>
              <w:ind w:right="-432"/>
            </w:pPr>
          </w:p>
        </w:tc>
      </w:tr>
      <w:tr w:rsidR="00F8446B" w:rsidTr="00941DE3">
        <w:tc>
          <w:tcPr>
            <w:tcW w:w="4082" w:type="dxa"/>
            <w:gridSpan w:val="3"/>
            <w:shd w:val="clear" w:color="auto" w:fill="BFBFBF"/>
            <w:vAlign w:val="center"/>
          </w:tcPr>
          <w:p w:rsidR="00F8446B" w:rsidRDefault="00F8446B" w:rsidP="00941DE3">
            <w:pPr>
              <w:ind w:right="-432"/>
              <w:rPr>
                <w:b/>
              </w:rPr>
            </w:pPr>
            <w:r>
              <w:rPr>
                <w:b/>
              </w:rPr>
              <w:t>Téléphone cellulaire (avec code régional)</w:t>
            </w:r>
          </w:p>
        </w:tc>
        <w:tc>
          <w:tcPr>
            <w:tcW w:w="3307" w:type="dxa"/>
            <w:gridSpan w:val="2"/>
            <w:shd w:val="clear" w:color="auto" w:fill="BFBFBF"/>
          </w:tcPr>
          <w:p w:rsidR="00F8446B" w:rsidRDefault="00F8446B" w:rsidP="00941DE3">
            <w:pPr>
              <w:spacing w:after="0" w:line="240" w:lineRule="auto"/>
              <w:ind w:right="-432"/>
              <w:rPr>
                <w:b/>
              </w:rPr>
            </w:pPr>
            <w:r>
              <w:rPr>
                <w:b/>
              </w:rPr>
              <w:t xml:space="preserve">Téléphone à domicile (avec code </w:t>
            </w:r>
          </w:p>
          <w:p w:rsidR="00F8446B" w:rsidRDefault="00F8446B" w:rsidP="00941DE3">
            <w:pPr>
              <w:spacing w:after="0" w:line="240" w:lineRule="auto"/>
              <w:ind w:right="-432"/>
              <w:rPr>
                <w:b/>
              </w:rPr>
            </w:pPr>
            <w:r>
              <w:rPr>
                <w:b/>
              </w:rPr>
              <w:t>régional)</w:t>
            </w:r>
          </w:p>
        </w:tc>
        <w:tc>
          <w:tcPr>
            <w:tcW w:w="3385" w:type="dxa"/>
            <w:shd w:val="clear" w:color="auto" w:fill="BFBFBF"/>
            <w:vAlign w:val="center"/>
          </w:tcPr>
          <w:p w:rsidR="00F8446B" w:rsidRDefault="00F8446B" w:rsidP="00941DE3">
            <w:pPr>
              <w:spacing w:after="0" w:line="240" w:lineRule="auto"/>
              <w:ind w:right="-432"/>
              <w:jc w:val="center"/>
              <w:rPr>
                <w:b/>
              </w:rPr>
            </w:pPr>
            <w:r>
              <w:rPr>
                <w:b/>
              </w:rPr>
              <w:t>Adresse courriel</w:t>
            </w:r>
          </w:p>
        </w:tc>
      </w:tr>
      <w:tr w:rsidR="00F8446B" w:rsidTr="00941DE3">
        <w:tc>
          <w:tcPr>
            <w:tcW w:w="4082" w:type="dxa"/>
            <w:gridSpan w:val="3"/>
          </w:tcPr>
          <w:p w:rsidR="00F8446B" w:rsidRDefault="00F8446B" w:rsidP="00941DE3">
            <w:pPr>
              <w:spacing w:after="0" w:line="240" w:lineRule="auto"/>
              <w:ind w:right="-432"/>
            </w:pPr>
          </w:p>
        </w:tc>
        <w:tc>
          <w:tcPr>
            <w:tcW w:w="3307" w:type="dxa"/>
            <w:gridSpan w:val="2"/>
          </w:tcPr>
          <w:p w:rsidR="00F8446B" w:rsidRDefault="00F8446B" w:rsidP="00941DE3">
            <w:pPr>
              <w:spacing w:after="0" w:line="240" w:lineRule="auto"/>
              <w:ind w:right="-432"/>
            </w:pPr>
          </w:p>
        </w:tc>
        <w:tc>
          <w:tcPr>
            <w:tcW w:w="3385" w:type="dxa"/>
          </w:tcPr>
          <w:p w:rsidR="00F8446B" w:rsidRDefault="00F8446B" w:rsidP="00941DE3">
            <w:pPr>
              <w:spacing w:after="0" w:line="240" w:lineRule="auto"/>
              <w:ind w:right="-432"/>
            </w:pPr>
          </w:p>
        </w:tc>
      </w:tr>
      <w:tr w:rsidR="00F8446B" w:rsidTr="00941DE3">
        <w:tc>
          <w:tcPr>
            <w:tcW w:w="1879" w:type="dxa"/>
            <w:shd w:val="clear" w:color="auto" w:fill="BFBFBF"/>
            <w:vAlign w:val="center"/>
          </w:tcPr>
          <w:p w:rsidR="00F8446B" w:rsidRDefault="00F8446B" w:rsidP="00941DE3">
            <w:pPr>
              <w:ind w:right="-432"/>
              <w:rPr>
                <w:b/>
              </w:rPr>
            </w:pPr>
            <w:r>
              <w:rPr>
                <w:b/>
              </w:rPr>
              <w:t>État civil</w:t>
            </w:r>
          </w:p>
        </w:tc>
        <w:tc>
          <w:tcPr>
            <w:tcW w:w="2203" w:type="dxa"/>
            <w:gridSpan w:val="2"/>
            <w:shd w:val="clear" w:color="auto" w:fill="BFBFBF"/>
            <w:vAlign w:val="center"/>
          </w:tcPr>
          <w:p w:rsidR="00F8446B" w:rsidRDefault="00F8446B" w:rsidP="00941DE3">
            <w:pPr>
              <w:ind w:right="-432"/>
              <w:rPr>
                <w:b/>
              </w:rPr>
            </w:pPr>
            <w:r>
              <w:rPr>
                <w:b/>
              </w:rPr>
              <w:t>Si vous êtes marié, à</w:t>
            </w:r>
            <w:r>
              <w:rPr>
                <w:b/>
              </w:rPr>
              <w:br/>
              <w:t xml:space="preserve">quelle date ? </w:t>
            </w:r>
            <w:r>
              <w:rPr>
                <w:b/>
              </w:rPr>
              <w:br/>
              <w:t>(jour/mois/année)</w:t>
            </w:r>
          </w:p>
        </w:tc>
        <w:tc>
          <w:tcPr>
            <w:tcW w:w="3307" w:type="dxa"/>
            <w:gridSpan w:val="2"/>
            <w:shd w:val="clear" w:color="auto" w:fill="BFBFBF"/>
            <w:vAlign w:val="center"/>
          </w:tcPr>
          <w:p w:rsidR="00F8446B" w:rsidRDefault="00F8446B" w:rsidP="00941DE3">
            <w:pPr>
              <w:ind w:right="-432"/>
              <w:rPr>
                <w:b/>
              </w:rPr>
            </w:pPr>
            <w:r>
              <w:rPr>
                <w:b/>
              </w:rPr>
              <w:t>Si vous vivez en union de fait, à</w:t>
            </w:r>
            <w:r>
              <w:rPr>
                <w:b/>
              </w:rPr>
              <w:br/>
              <w:t>quelle date avez-vous commencé</w:t>
            </w:r>
            <w:r>
              <w:rPr>
                <w:b/>
              </w:rPr>
              <w:br/>
              <w:t xml:space="preserve">à vivre ensemble </w:t>
            </w:r>
            <w:r>
              <w:rPr>
                <w:b/>
              </w:rPr>
              <w:br/>
              <w:t>(jour/mm/année)</w:t>
            </w:r>
          </w:p>
        </w:tc>
        <w:tc>
          <w:tcPr>
            <w:tcW w:w="3385" w:type="dxa"/>
            <w:shd w:val="clear" w:color="auto" w:fill="BFBFBF"/>
          </w:tcPr>
          <w:p w:rsidR="00F8446B" w:rsidRDefault="00F8446B" w:rsidP="00941DE3">
            <w:pPr>
              <w:ind w:right="-432"/>
              <w:rPr>
                <w:b/>
              </w:rPr>
            </w:pPr>
            <w:r>
              <w:rPr>
                <w:b/>
              </w:rPr>
              <w:t xml:space="preserve">Si vous êtes marié ou vivez en </w:t>
            </w:r>
            <w:r>
              <w:rPr>
                <w:b/>
              </w:rPr>
              <w:br/>
              <w:t xml:space="preserve">Union de fait, votre conjoint </w:t>
            </w:r>
            <w:r>
              <w:rPr>
                <w:b/>
              </w:rPr>
              <w:br/>
              <w:t>immigre-t-il au Canada avec vous ? (oui/non)</w:t>
            </w:r>
          </w:p>
        </w:tc>
      </w:tr>
      <w:tr w:rsidR="00F8446B" w:rsidTr="00941DE3">
        <w:tc>
          <w:tcPr>
            <w:tcW w:w="1879" w:type="dxa"/>
          </w:tcPr>
          <w:p w:rsidR="00F8446B" w:rsidRDefault="00F8446B" w:rsidP="00941DE3">
            <w:pPr>
              <w:spacing w:after="0" w:line="240" w:lineRule="auto"/>
              <w:ind w:right="-432"/>
            </w:pPr>
          </w:p>
        </w:tc>
        <w:tc>
          <w:tcPr>
            <w:tcW w:w="2203" w:type="dxa"/>
            <w:gridSpan w:val="2"/>
          </w:tcPr>
          <w:p w:rsidR="00F8446B" w:rsidRDefault="00F8446B" w:rsidP="00941DE3">
            <w:pPr>
              <w:spacing w:after="0" w:line="240" w:lineRule="auto"/>
              <w:ind w:right="-432"/>
            </w:pPr>
          </w:p>
        </w:tc>
        <w:tc>
          <w:tcPr>
            <w:tcW w:w="3307" w:type="dxa"/>
            <w:gridSpan w:val="2"/>
          </w:tcPr>
          <w:p w:rsidR="00F8446B" w:rsidRDefault="00F8446B" w:rsidP="00941DE3">
            <w:pPr>
              <w:spacing w:after="0" w:line="240" w:lineRule="auto"/>
              <w:ind w:right="-432"/>
            </w:pPr>
          </w:p>
        </w:tc>
        <w:tc>
          <w:tcPr>
            <w:tcW w:w="3385" w:type="dxa"/>
          </w:tcPr>
          <w:p w:rsidR="00F8446B" w:rsidRDefault="00F8446B" w:rsidP="00941DE3">
            <w:pPr>
              <w:spacing w:after="0" w:line="240" w:lineRule="auto"/>
              <w:ind w:right="-432"/>
            </w:pPr>
          </w:p>
        </w:tc>
      </w:tr>
      <w:tr w:rsidR="00F8446B" w:rsidTr="00941DE3">
        <w:tc>
          <w:tcPr>
            <w:tcW w:w="4082" w:type="dxa"/>
            <w:gridSpan w:val="3"/>
            <w:shd w:val="clear" w:color="auto" w:fill="BFBFBF"/>
            <w:vAlign w:val="center"/>
          </w:tcPr>
          <w:p w:rsidR="00F8446B" w:rsidRDefault="00F8446B" w:rsidP="00941DE3">
            <w:pPr>
              <w:ind w:right="-432"/>
            </w:pPr>
            <w:r>
              <w:rPr>
                <w:b/>
              </w:rPr>
              <w:t>Avez-vous des enfants ? (Oui/non)</w:t>
            </w:r>
          </w:p>
        </w:tc>
        <w:tc>
          <w:tcPr>
            <w:tcW w:w="3307" w:type="dxa"/>
            <w:gridSpan w:val="2"/>
            <w:shd w:val="clear" w:color="auto" w:fill="BFBFBF"/>
            <w:vAlign w:val="center"/>
          </w:tcPr>
          <w:p w:rsidR="00F8446B" w:rsidRDefault="00F8446B" w:rsidP="00941DE3">
            <w:pPr>
              <w:ind w:right="-432"/>
              <w:rPr>
                <w:b/>
              </w:rPr>
            </w:pPr>
            <w:r>
              <w:rPr>
                <w:b/>
              </w:rPr>
              <w:t>Combien d’enfants avez-vous?</w:t>
            </w:r>
          </w:p>
        </w:tc>
        <w:tc>
          <w:tcPr>
            <w:tcW w:w="3385" w:type="dxa"/>
            <w:shd w:val="clear" w:color="auto" w:fill="BFBFBF"/>
          </w:tcPr>
          <w:p w:rsidR="00F8446B" w:rsidRDefault="00F8446B" w:rsidP="00941DE3">
            <w:pPr>
              <w:ind w:right="-432"/>
              <w:rPr>
                <w:b/>
              </w:rPr>
            </w:pPr>
            <w:r>
              <w:rPr>
                <w:b/>
              </w:rPr>
              <w:t>Si vous avez des enfants, indiquez</w:t>
            </w:r>
            <w:r>
              <w:rPr>
                <w:b/>
              </w:rPr>
              <w:br/>
              <w:t>leur âge ci-dessus</w:t>
            </w:r>
            <w:r>
              <w:t xml:space="preserve"> </w:t>
            </w:r>
          </w:p>
        </w:tc>
      </w:tr>
      <w:tr w:rsidR="00F8446B" w:rsidTr="00941DE3">
        <w:tc>
          <w:tcPr>
            <w:tcW w:w="4082" w:type="dxa"/>
            <w:gridSpan w:val="3"/>
          </w:tcPr>
          <w:p w:rsidR="00F8446B" w:rsidRDefault="00F8446B" w:rsidP="00941DE3">
            <w:pPr>
              <w:spacing w:after="0" w:line="240" w:lineRule="auto"/>
              <w:ind w:right="-432"/>
            </w:pPr>
          </w:p>
        </w:tc>
        <w:tc>
          <w:tcPr>
            <w:tcW w:w="3307" w:type="dxa"/>
            <w:gridSpan w:val="2"/>
          </w:tcPr>
          <w:p w:rsidR="00F8446B" w:rsidRDefault="00F8446B" w:rsidP="00941DE3">
            <w:pPr>
              <w:spacing w:after="0" w:line="240" w:lineRule="auto"/>
              <w:ind w:right="-432"/>
            </w:pPr>
          </w:p>
        </w:tc>
        <w:tc>
          <w:tcPr>
            <w:tcW w:w="3385" w:type="dxa"/>
          </w:tcPr>
          <w:p w:rsidR="00F8446B" w:rsidRDefault="00F8446B" w:rsidP="00941DE3">
            <w:pPr>
              <w:spacing w:after="0" w:line="240" w:lineRule="auto"/>
              <w:ind w:right="-432"/>
            </w:pPr>
          </w:p>
        </w:tc>
      </w:tr>
      <w:tr w:rsidR="00F8446B" w:rsidTr="00941DE3">
        <w:tc>
          <w:tcPr>
            <w:tcW w:w="4082" w:type="dxa"/>
            <w:gridSpan w:val="3"/>
            <w:shd w:val="clear" w:color="auto" w:fill="BFBFBF"/>
          </w:tcPr>
          <w:p w:rsidR="00F8446B" w:rsidRDefault="00F8446B" w:rsidP="00941DE3">
            <w:pPr>
              <w:ind w:right="-432"/>
              <w:rPr>
                <w:b/>
              </w:rPr>
            </w:pPr>
          </w:p>
          <w:p w:rsidR="00F8446B" w:rsidRDefault="00F8446B" w:rsidP="00941DE3">
            <w:pPr>
              <w:ind w:right="-432"/>
              <w:rPr>
                <w:b/>
              </w:rPr>
            </w:pPr>
            <w:r>
              <w:rPr>
                <w:b/>
              </w:rPr>
              <w:t xml:space="preserve">Indiquez si vous avez travaillé/étudié au </w:t>
            </w:r>
            <w:r>
              <w:rPr>
                <w:b/>
              </w:rPr>
              <w:br/>
              <w:t>Canada/visité le Canada/</w:t>
            </w:r>
            <w:r>
              <w:rPr>
                <w:b/>
              </w:rPr>
              <w:br/>
              <w:t>n’êtes jamais venu au Canada.</w:t>
            </w:r>
            <w:r>
              <w:t xml:space="preserve"> </w:t>
            </w:r>
          </w:p>
        </w:tc>
        <w:tc>
          <w:tcPr>
            <w:tcW w:w="3307" w:type="dxa"/>
            <w:gridSpan w:val="2"/>
            <w:shd w:val="clear" w:color="auto" w:fill="BFBFBF"/>
          </w:tcPr>
          <w:p w:rsidR="00F8446B" w:rsidRDefault="00F8446B" w:rsidP="00941DE3">
            <w:pPr>
              <w:ind w:right="-432"/>
              <w:rPr>
                <w:b/>
              </w:rPr>
            </w:pPr>
          </w:p>
          <w:p w:rsidR="00F8446B" w:rsidRDefault="00F8446B" w:rsidP="00941DE3">
            <w:pPr>
              <w:ind w:right="-432"/>
              <w:rPr>
                <w:b/>
              </w:rPr>
            </w:pPr>
            <w:r>
              <w:rPr>
                <w:b/>
              </w:rPr>
              <w:t>Avez-vous déjà obtenu un permis</w:t>
            </w:r>
            <w:r>
              <w:rPr>
                <w:b/>
              </w:rPr>
              <w:br/>
              <w:t xml:space="preserve">de travail ou d’études </w:t>
            </w:r>
            <w:r>
              <w:rPr>
                <w:b/>
              </w:rPr>
              <w:br/>
              <w:t>au Canada ? (Oui/Non)</w:t>
            </w:r>
          </w:p>
        </w:tc>
        <w:tc>
          <w:tcPr>
            <w:tcW w:w="3385" w:type="dxa"/>
            <w:shd w:val="clear" w:color="auto" w:fill="BFBFBF"/>
          </w:tcPr>
          <w:p w:rsidR="00F8446B" w:rsidRDefault="00F8446B" w:rsidP="00941DE3">
            <w:pPr>
              <w:ind w:right="-432"/>
              <w:rPr>
                <w:b/>
              </w:rPr>
            </w:pPr>
          </w:p>
          <w:p w:rsidR="00F8446B" w:rsidRDefault="00F8446B" w:rsidP="00941DE3">
            <w:pPr>
              <w:ind w:right="-432"/>
              <w:rPr>
                <w:b/>
              </w:rPr>
            </w:pPr>
            <w:r>
              <w:rPr>
                <w:b/>
              </w:rPr>
              <w:t>Si vous avez déjà vécu au Canada, indiquez à quelle date.</w:t>
            </w:r>
            <w:r>
              <w:rPr>
                <w:b/>
              </w:rPr>
              <w:br/>
              <w:t>(jour/mois/année)</w:t>
            </w:r>
          </w:p>
          <w:p w:rsidR="00F8446B" w:rsidRDefault="00F8446B" w:rsidP="00941DE3">
            <w:pPr>
              <w:spacing w:after="0" w:line="240" w:lineRule="auto"/>
              <w:ind w:right="-432"/>
            </w:pPr>
          </w:p>
        </w:tc>
      </w:tr>
      <w:tr w:rsidR="00F8446B" w:rsidTr="00941DE3">
        <w:tc>
          <w:tcPr>
            <w:tcW w:w="4082" w:type="dxa"/>
            <w:gridSpan w:val="3"/>
          </w:tcPr>
          <w:p w:rsidR="00F8446B" w:rsidRDefault="00F8446B" w:rsidP="00941DE3">
            <w:pPr>
              <w:spacing w:after="0" w:line="240" w:lineRule="auto"/>
              <w:ind w:right="-432"/>
            </w:pPr>
          </w:p>
        </w:tc>
        <w:tc>
          <w:tcPr>
            <w:tcW w:w="3307" w:type="dxa"/>
            <w:gridSpan w:val="2"/>
          </w:tcPr>
          <w:p w:rsidR="00F8446B" w:rsidRDefault="00F8446B" w:rsidP="00941DE3">
            <w:pPr>
              <w:spacing w:after="0" w:line="240" w:lineRule="auto"/>
              <w:ind w:right="-432"/>
            </w:pPr>
          </w:p>
        </w:tc>
        <w:tc>
          <w:tcPr>
            <w:tcW w:w="3385" w:type="dxa"/>
          </w:tcPr>
          <w:p w:rsidR="00F8446B" w:rsidRDefault="00F8446B" w:rsidP="00941DE3">
            <w:pPr>
              <w:spacing w:after="0" w:line="240" w:lineRule="auto"/>
              <w:ind w:right="-432"/>
            </w:pPr>
          </w:p>
        </w:tc>
      </w:tr>
      <w:tr w:rsidR="00F8446B" w:rsidTr="00941DE3">
        <w:tc>
          <w:tcPr>
            <w:tcW w:w="4253" w:type="dxa"/>
            <w:gridSpan w:val="4"/>
            <w:shd w:val="clear" w:color="auto" w:fill="BFBFBF"/>
            <w:vAlign w:val="center"/>
          </w:tcPr>
          <w:p w:rsidR="00F8446B" w:rsidRDefault="00F8446B" w:rsidP="00941DE3">
            <w:pPr>
              <w:spacing w:line="240" w:lineRule="auto"/>
              <w:ind w:right="-432"/>
              <w:rPr>
                <w:b/>
              </w:rPr>
            </w:pPr>
            <w:r>
              <w:rPr>
                <w:b/>
              </w:rPr>
              <w:t>Disposez-vous des fonds qui sont légalement transférables ? (n’incluez PAS la valeur nette de vos biens immobiliers)</w:t>
            </w:r>
          </w:p>
        </w:tc>
        <w:tc>
          <w:tcPr>
            <w:tcW w:w="3136" w:type="dxa"/>
            <w:shd w:val="clear" w:color="auto" w:fill="BFBFBF"/>
            <w:vAlign w:val="center"/>
          </w:tcPr>
          <w:p w:rsidR="00F8446B" w:rsidRDefault="00F8446B" w:rsidP="00941DE3">
            <w:pPr>
              <w:spacing w:line="240" w:lineRule="auto"/>
              <w:ind w:right="-432"/>
              <w:rPr>
                <w:b/>
              </w:rPr>
            </w:pPr>
            <w:r>
              <w:rPr>
                <w:b/>
              </w:rPr>
              <w:t>Est-ce que votre conjoint ou</w:t>
            </w:r>
            <w:r>
              <w:rPr>
                <w:b/>
              </w:rPr>
              <w:br/>
              <w:t>vous-même avez des membres</w:t>
            </w:r>
            <w:r>
              <w:rPr>
                <w:b/>
              </w:rPr>
              <w:br/>
              <w:t>de votre famille qui sont résidents</w:t>
            </w:r>
            <w:r>
              <w:rPr>
                <w:b/>
              </w:rPr>
              <w:br/>
              <w:t>permanents ou citoyens du Canada</w:t>
            </w:r>
            <w:r>
              <w:rPr>
                <w:b/>
              </w:rPr>
              <w:br/>
              <w:t>et qui vivent actuellement au</w:t>
            </w:r>
            <w:r>
              <w:rPr>
                <w:b/>
              </w:rPr>
              <w:br/>
              <w:t>Canada ? (Oui/Non)</w:t>
            </w:r>
          </w:p>
        </w:tc>
        <w:tc>
          <w:tcPr>
            <w:tcW w:w="3385" w:type="dxa"/>
            <w:shd w:val="clear" w:color="auto" w:fill="BFBFBF"/>
          </w:tcPr>
          <w:p w:rsidR="00F8446B" w:rsidRDefault="00F8446B" w:rsidP="00941DE3">
            <w:pPr>
              <w:spacing w:line="240" w:lineRule="auto"/>
              <w:ind w:right="-432"/>
              <w:rPr>
                <w:b/>
              </w:rPr>
            </w:pPr>
            <w:r>
              <w:rPr>
                <w:b/>
              </w:rPr>
              <w:t xml:space="preserve">Si vous avez répondu OUI à la question de gauche, veuillez </w:t>
            </w:r>
            <w:r>
              <w:rPr>
                <w:b/>
              </w:rPr>
              <w:br/>
              <w:t>préciser la relation entre ces</w:t>
            </w:r>
            <w:r>
              <w:rPr>
                <w:b/>
              </w:rPr>
              <w:br/>
              <w:t xml:space="preserve">membres de votre famille et </w:t>
            </w:r>
            <w:r>
              <w:rPr>
                <w:b/>
              </w:rPr>
              <w:br/>
              <w:t>vous-même ou votre conjoint, et</w:t>
            </w:r>
            <w:r>
              <w:rPr>
                <w:b/>
              </w:rPr>
              <w:br/>
              <w:t xml:space="preserve">indiquez le nom de la ville au </w:t>
            </w:r>
            <w:r>
              <w:rPr>
                <w:b/>
              </w:rPr>
              <w:br/>
            </w:r>
            <w:r>
              <w:rPr>
                <w:b/>
              </w:rPr>
              <w:lastRenderedPageBreak/>
              <w:t xml:space="preserve">Canada </w:t>
            </w:r>
            <w:proofErr w:type="spellStart"/>
            <w:r>
              <w:rPr>
                <w:b/>
              </w:rPr>
              <w:t>ou</w:t>
            </w:r>
            <w:proofErr w:type="spellEnd"/>
            <w:r>
              <w:rPr>
                <w:b/>
              </w:rPr>
              <w:t xml:space="preserve"> ils vivent </w:t>
            </w:r>
            <w:r>
              <w:rPr>
                <w:b/>
              </w:rPr>
              <w:br/>
              <w:t xml:space="preserve">actuellement </w:t>
            </w:r>
          </w:p>
        </w:tc>
      </w:tr>
      <w:tr w:rsidR="00F8446B" w:rsidTr="00941DE3">
        <w:tc>
          <w:tcPr>
            <w:tcW w:w="4082" w:type="dxa"/>
            <w:gridSpan w:val="3"/>
          </w:tcPr>
          <w:p w:rsidR="00F8446B" w:rsidRDefault="00F8446B" w:rsidP="00941DE3">
            <w:pPr>
              <w:spacing w:after="0" w:line="240" w:lineRule="auto"/>
              <w:ind w:right="-432"/>
            </w:pPr>
          </w:p>
        </w:tc>
        <w:tc>
          <w:tcPr>
            <w:tcW w:w="3307" w:type="dxa"/>
            <w:gridSpan w:val="2"/>
          </w:tcPr>
          <w:p w:rsidR="00F8446B" w:rsidRDefault="00F8446B" w:rsidP="00941DE3">
            <w:pPr>
              <w:spacing w:after="0" w:line="240" w:lineRule="auto"/>
              <w:ind w:right="-432"/>
            </w:pPr>
          </w:p>
        </w:tc>
        <w:tc>
          <w:tcPr>
            <w:tcW w:w="3385" w:type="dxa"/>
          </w:tcPr>
          <w:p w:rsidR="00F8446B" w:rsidRDefault="00F8446B" w:rsidP="00941DE3">
            <w:pPr>
              <w:spacing w:after="0" w:line="240" w:lineRule="auto"/>
              <w:ind w:right="-432"/>
            </w:pPr>
          </w:p>
        </w:tc>
      </w:tr>
    </w:tbl>
    <w:p w:rsidR="00F8446B" w:rsidRDefault="00F8446B" w:rsidP="00F86078">
      <w:pPr>
        <w:ind w:right="-432"/>
      </w:pPr>
    </w:p>
    <w:p w:rsidR="00F8446B" w:rsidRDefault="00F8446B" w:rsidP="00F8446B">
      <w:pPr>
        <w:pStyle w:val="Paragraphedeliste"/>
        <w:numPr>
          <w:ilvl w:val="0"/>
          <w:numId w:val="13"/>
        </w:numPr>
        <w:ind w:right="-432"/>
      </w:pPr>
      <w:r w:rsidRPr="00F8446B">
        <w:rPr>
          <w:b/>
          <w:sz w:val="36"/>
          <w:szCs w:val="36"/>
        </w:rPr>
        <w:t>Test d’évaluation des compétences en français</w:t>
      </w:r>
      <w:r>
        <w:t xml:space="preserve"> - Si vous avez fait un test d’évaluation des compétences linguistiques en français (TEF ou SEL), veuillez remplir le tableau qui suit : </w:t>
      </w: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2877"/>
        <w:gridCol w:w="2877"/>
      </w:tblGrid>
      <w:tr w:rsidR="00F8446B" w:rsidTr="00941DE3">
        <w:tc>
          <w:tcPr>
            <w:tcW w:w="2876" w:type="dxa"/>
            <w:shd w:val="clear" w:color="auto" w:fill="BFBFBF"/>
            <w:vAlign w:val="center"/>
          </w:tcPr>
          <w:p w:rsidR="00F8446B" w:rsidRDefault="00F8446B" w:rsidP="00941DE3">
            <w:pPr>
              <w:spacing w:line="240" w:lineRule="auto"/>
              <w:ind w:right="-432"/>
            </w:pPr>
            <w:r>
              <w:rPr>
                <w:b/>
              </w:rPr>
              <w:t>TEF ou SEL ?</w:t>
            </w:r>
          </w:p>
        </w:tc>
        <w:tc>
          <w:tcPr>
            <w:tcW w:w="2877" w:type="dxa"/>
            <w:shd w:val="clear" w:color="auto" w:fill="BFBFBF"/>
          </w:tcPr>
          <w:p w:rsidR="00F8446B" w:rsidRDefault="00F8446B" w:rsidP="00941DE3">
            <w:pPr>
              <w:spacing w:line="240" w:lineRule="auto"/>
              <w:ind w:right="-432"/>
            </w:pPr>
            <w:r>
              <w:rPr>
                <w:b/>
              </w:rPr>
              <w:t>Catégorie de compétence</w:t>
            </w:r>
          </w:p>
        </w:tc>
        <w:tc>
          <w:tcPr>
            <w:tcW w:w="2877" w:type="dxa"/>
            <w:shd w:val="clear" w:color="auto" w:fill="BFBFBF"/>
            <w:vAlign w:val="center"/>
          </w:tcPr>
          <w:p w:rsidR="00F8446B" w:rsidRDefault="00F8446B" w:rsidP="00941DE3">
            <w:pPr>
              <w:spacing w:after="0" w:line="240" w:lineRule="auto"/>
              <w:ind w:right="-432"/>
              <w:jc w:val="center"/>
            </w:pPr>
            <w:r>
              <w:rPr>
                <w:b/>
              </w:rPr>
              <w:t>Résultats</w:t>
            </w:r>
          </w:p>
        </w:tc>
      </w:tr>
      <w:tr w:rsidR="00F8446B" w:rsidTr="00941DE3">
        <w:tc>
          <w:tcPr>
            <w:tcW w:w="2876" w:type="dxa"/>
          </w:tcPr>
          <w:p w:rsidR="00F8446B" w:rsidRDefault="00F8446B" w:rsidP="00941DE3">
            <w:pPr>
              <w:spacing w:after="0" w:line="240" w:lineRule="auto"/>
              <w:ind w:right="-432"/>
            </w:pPr>
          </w:p>
        </w:tc>
        <w:tc>
          <w:tcPr>
            <w:tcW w:w="2877" w:type="dxa"/>
            <w:shd w:val="clear" w:color="auto" w:fill="BFBFBF"/>
          </w:tcPr>
          <w:p w:rsidR="00F8446B" w:rsidRDefault="00F8446B" w:rsidP="00941DE3">
            <w:pPr>
              <w:spacing w:line="240" w:lineRule="auto"/>
              <w:ind w:right="-432"/>
            </w:pPr>
            <w:r>
              <w:rPr>
                <w:b/>
              </w:rPr>
              <w:t>Compréhension écrite</w:t>
            </w:r>
            <w:r>
              <w:t xml:space="preserve"> </w:t>
            </w:r>
          </w:p>
        </w:tc>
        <w:tc>
          <w:tcPr>
            <w:tcW w:w="2877" w:type="dxa"/>
          </w:tcPr>
          <w:p w:rsidR="00F8446B" w:rsidRDefault="00F8446B" w:rsidP="00941DE3">
            <w:pPr>
              <w:spacing w:after="0" w:line="240" w:lineRule="auto"/>
              <w:ind w:right="-432"/>
            </w:pPr>
            <w:bookmarkStart w:id="1" w:name="_gjdgxs" w:colFirst="0" w:colLast="0"/>
            <w:bookmarkEnd w:id="1"/>
          </w:p>
        </w:tc>
      </w:tr>
      <w:tr w:rsidR="00F8446B" w:rsidTr="00941DE3">
        <w:tc>
          <w:tcPr>
            <w:tcW w:w="2876" w:type="dxa"/>
            <w:shd w:val="clear" w:color="auto" w:fill="BFBFBF"/>
            <w:vAlign w:val="center"/>
          </w:tcPr>
          <w:p w:rsidR="00F8446B" w:rsidRDefault="00F8446B" w:rsidP="00941DE3">
            <w:pPr>
              <w:spacing w:line="240" w:lineRule="auto"/>
              <w:ind w:right="-432"/>
              <w:rPr>
                <w:b/>
              </w:rPr>
            </w:pPr>
            <w:r>
              <w:rPr>
                <w:b/>
              </w:rPr>
              <w:t xml:space="preserve">Date du test </w:t>
            </w:r>
            <w:r>
              <w:rPr>
                <w:b/>
              </w:rPr>
              <w:br/>
              <w:t>(jour/mois/année)</w:t>
            </w:r>
          </w:p>
        </w:tc>
        <w:tc>
          <w:tcPr>
            <w:tcW w:w="2877" w:type="dxa"/>
            <w:shd w:val="clear" w:color="auto" w:fill="BFBFBF"/>
          </w:tcPr>
          <w:p w:rsidR="00F8446B" w:rsidRDefault="00F8446B" w:rsidP="00941DE3">
            <w:pPr>
              <w:spacing w:line="240" w:lineRule="auto"/>
              <w:ind w:right="-432"/>
              <w:rPr>
                <w:b/>
              </w:rPr>
            </w:pPr>
            <w:r>
              <w:rPr>
                <w:b/>
              </w:rPr>
              <w:t xml:space="preserve">Rédaction/Lexique et </w:t>
            </w:r>
            <w:r>
              <w:rPr>
                <w:b/>
              </w:rPr>
              <w:br/>
              <w:t>Structure</w:t>
            </w:r>
            <w:r>
              <w:t xml:space="preserve"> </w:t>
            </w:r>
          </w:p>
        </w:tc>
        <w:tc>
          <w:tcPr>
            <w:tcW w:w="2877" w:type="dxa"/>
          </w:tcPr>
          <w:p w:rsidR="00F8446B" w:rsidRDefault="00F8446B" w:rsidP="00941DE3">
            <w:pPr>
              <w:spacing w:after="0" w:line="240" w:lineRule="auto"/>
              <w:ind w:right="-432"/>
            </w:pPr>
          </w:p>
        </w:tc>
      </w:tr>
      <w:tr w:rsidR="00F8446B" w:rsidTr="00941DE3">
        <w:tc>
          <w:tcPr>
            <w:tcW w:w="2876" w:type="dxa"/>
            <w:vMerge w:val="restart"/>
          </w:tcPr>
          <w:p w:rsidR="00F8446B" w:rsidRDefault="00F8446B" w:rsidP="00941DE3">
            <w:pPr>
              <w:spacing w:after="0" w:line="240" w:lineRule="auto"/>
              <w:ind w:right="-432"/>
            </w:pPr>
          </w:p>
        </w:tc>
        <w:tc>
          <w:tcPr>
            <w:tcW w:w="2877" w:type="dxa"/>
            <w:shd w:val="clear" w:color="auto" w:fill="BFBFBF"/>
          </w:tcPr>
          <w:p w:rsidR="00F8446B" w:rsidRDefault="00F8446B" w:rsidP="00941DE3">
            <w:pPr>
              <w:spacing w:line="240" w:lineRule="auto"/>
              <w:ind w:right="-432"/>
            </w:pPr>
            <w:r>
              <w:rPr>
                <w:b/>
              </w:rPr>
              <w:t>Expression orale</w:t>
            </w:r>
          </w:p>
        </w:tc>
        <w:tc>
          <w:tcPr>
            <w:tcW w:w="2877" w:type="dxa"/>
          </w:tcPr>
          <w:p w:rsidR="00F8446B" w:rsidRDefault="00F8446B" w:rsidP="00941DE3">
            <w:pPr>
              <w:spacing w:after="0" w:line="240" w:lineRule="auto"/>
              <w:ind w:right="-432"/>
            </w:pPr>
          </w:p>
        </w:tc>
      </w:tr>
      <w:tr w:rsidR="00F8446B" w:rsidTr="00941DE3">
        <w:tc>
          <w:tcPr>
            <w:tcW w:w="2876" w:type="dxa"/>
            <w:vMerge/>
          </w:tcPr>
          <w:p w:rsidR="00F8446B" w:rsidRDefault="00F8446B" w:rsidP="00941DE3">
            <w:pPr>
              <w:widowControl w:val="0"/>
              <w:pBdr>
                <w:top w:val="nil"/>
                <w:left w:val="nil"/>
                <w:bottom w:val="nil"/>
                <w:right w:val="nil"/>
                <w:between w:val="nil"/>
              </w:pBdr>
              <w:spacing w:after="0" w:line="276" w:lineRule="auto"/>
            </w:pPr>
          </w:p>
        </w:tc>
        <w:tc>
          <w:tcPr>
            <w:tcW w:w="2877" w:type="dxa"/>
            <w:shd w:val="clear" w:color="auto" w:fill="BFBFBF"/>
          </w:tcPr>
          <w:p w:rsidR="00F8446B" w:rsidRDefault="00F8446B" w:rsidP="00941DE3">
            <w:pPr>
              <w:spacing w:line="240" w:lineRule="auto"/>
              <w:ind w:right="-432"/>
            </w:pPr>
            <w:r>
              <w:rPr>
                <w:b/>
              </w:rPr>
              <w:t>Compréhension orale</w:t>
            </w:r>
            <w:r>
              <w:t xml:space="preserve"> </w:t>
            </w:r>
          </w:p>
        </w:tc>
        <w:tc>
          <w:tcPr>
            <w:tcW w:w="2877" w:type="dxa"/>
          </w:tcPr>
          <w:p w:rsidR="00F8446B" w:rsidRDefault="00F8446B" w:rsidP="00941DE3">
            <w:pPr>
              <w:spacing w:after="0" w:line="240" w:lineRule="auto"/>
              <w:ind w:right="-432"/>
            </w:pPr>
          </w:p>
        </w:tc>
      </w:tr>
    </w:tbl>
    <w:p w:rsidR="00F8446B" w:rsidRDefault="00F8446B" w:rsidP="00471C1E">
      <w:pPr>
        <w:ind w:right="-432"/>
      </w:pPr>
    </w:p>
    <w:p w:rsidR="00F8446B" w:rsidRDefault="00F8446B" w:rsidP="00F8446B">
      <w:pPr>
        <w:pStyle w:val="Paragraphedeliste"/>
        <w:numPr>
          <w:ilvl w:val="0"/>
          <w:numId w:val="13"/>
        </w:numPr>
        <w:ind w:right="-432"/>
      </w:pPr>
      <w:r w:rsidRPr="00F8446B">
        <w:rPr>
          <w:b/>
          <w:sz w:val="36"/>
          <w:szCs w:val="36"/>
        </w:rPr>
        <w:t xml:space="preserve">Formation </w:t>
      </w:r>
      <w:r w:rsidRPr="00F8446B">
        <w:rPr>
          <w:b/>
          <w:sz w:val="36"/>
          <w:szCs w:val="36"/>
        </w:rPr>
        <w:br/>
      </w:r>
      <w:r>
        <w:t>Veuillez fournir les renseignements suivants concernant vos études secondaires et TOUS les établissements d’enseignement que vous avez fréquentés par la suite, que ayez ou non obtenu un diplôme (ajoutez des lignes au besoin.)</w:t>
      </w:r>
    </w:p>
    <w:tbl>
      <w:tblPr>
        <w:tblW w:w="949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1843"/>
        <w:gridCol w:w="1522"/>
        <w:gridCol w:w="1132"/>
        <w:gridCol w:w="1433"/>
        <w:gridCol w:w="1866"/>
      </w:tblGrid>
      <w:tr w:rsidR="00F8446B" w:rsidTr="00941DE3">
        <w:tc>
          <w:tcPr>
            <w:tcW w:w="1702" w:type="dxa"/>
            <w:shd w:val="clear" w:color="auto" w:fill="BFBFBF"/>
            <w:vAlign w:val="center"/>
          </w:tcPr>
          <w:p w:rsidR="00F8446B" w:rsidRDefault="00F8446B" w:rsidP="00941DE3">
            <w:pPr>
              <w:spacing w:line="240" w:lineRule="auto"/>
              <w:ind w:right="-432"/>
              <w:jc w:val="center"/>
              <w:rPr>
                <w:b/>
              </w:rPr>
            </w:pPr>
            <w:r>
              <w:rPr>
                <w:b/>
              </w:rPr>
              <w:t xml:space="preserve">De : </w:t>
            </w:r>
            <w:r>
              <w:rPr>
                <w:b/>
              </w:rPr>
              <w:br/>
              <w:t>(mois/année)</w:t>
            </w:r>
          </w:p>
        </w:tc>
        <w:tc>
          <w:tcPr>
            <w:tcW w:w="1843" w:type="dxa"/>
            <w:shd w:val="clear" w:color="auto" w:fill="BFBFBF"/>
            <w:vAlign w:val="center"/>
          </w:tcPr>
          <w:p w:rsidR="00F8446B" w:rsidRDefault="00F8446B" w:rsidP="00941DE3">
            <w:pPr>
              <w:spacing w:line="240" w:lineRule="auto"/>
              <w:ind w:right="-432"/>
              <w:jc w:val="center"/>
              <w:rPr>
                <w:b/>
              </w:rPr>
            </w:pPr>
            <w:r>
              <w:rPr>
                <w:b/>
              </w:rPr>
              <w:t xml:space="preserve">À : </w:t>
            </w:r>
            <w:r>
              <w:rPr>
                <w:b/>
              </w:rPr>
              <w:br/>
              <w:t>(mois/année)</w:t>
            </w:r>
          </w:p>
        </w:tc>
        <w:tc>
          <w:tcPr>
            <w:tcW w:w="1522" w:type="dxa"/>
            <w:shd w:val="clear" w:color="auto" w:fill="BFBFBF"/>
            <w:vAlign w:val="center"/>
          </w:tcPr>
          <w:p w:rsidR="00F8446B" w:rsidRDefault="00F8446B" w:rsidP="00941DE3">
            <w:pPr>
              <w:spacing w:line="240" w:lineRule="auto"/>
              <w:ind w:right="-432"/>
            </w:pPr>
            <w:r>
              <w:rPr>
                <w:b/>
              </w:rPr>
              <w:t>Nom de l’école</w:t>
            </w:r>
          </w:p>
        </w:tc>
        <w:tc>
          <w:tcPr>
            <w:tcW w:w="1132" w:type="dxa"/>
            <w:shd w:val="clear" w:color="auto" w:fill="BFBFBF"/>
            <w:vAlign w:val="center"/>
          </w:tcPr>
          <w:p w:rsidR="00F8446B" w:rsidRDefault="00F8446B" w:rsidP="00941DE3">
            <w:pPr>
              <w:spacing w:line="240" w:lineRule="auto"/>
              <w:ind w:right="-432"/>
            </w:pPr>
            <w:r>
              <w:rPr>
                <w:b/>
              </w:rPr>
              <w:t>Ville/Pays</w:t>
            </w:r>
          </w:p>
        </w:tc>
        <w:tc>
          <w:tcPr>
            <w:tcW w:w="1433" w:type="dxa"/>
            <w:shd w:val="clear" w:color="auto" w:fill="BFBFBF"/>
          </w:tcPr>
          <w:p w:rsidR="00F8446B" w:rsidRDefault="00F8446B" w:rsidP="00941DE3">
            <w:pPr>
              <w:spacing w:line="240" w:lineRule="auto"/>
              <w:ind w:right="-432"/>
              <w:rPr>
                <w:b/>
              </w:rPr>
            </w:pPr>
          </w:p>
          <w:p w:rsidR="00F8446B" w:rsidRDefault="00F8446B" w:rsidP="00941DE3">
            <w:pPr>
              <w:spacing w:line="240" w:lineRule="auto"/>
              <w:ind w:right="-432"/>
              <w:rPr>
                <w:b/>
              </w:rPr>
            </w:pPr>
            <w:r>
              <w:rPr>
                <w:b/>
              </w:rPr>
              <w:t xml:space="preserve">Type de </w:t>
            </w:r>
            <w:r>
              <w:rPr>
                <w:b/>
              </w:rPr>
              <w:br/>
              <w:t xml:space="preserve">Certificat ou </w:t>
            </w:r>
            <w:r>
              <w:rPr>
                <w:b/>
              </w:rPr>
              <w:br/>
              <w:t>de diplôme délivré</w:t>
            </w:r>
            <w:r>
              <w:t xml:space="preserve"> </w:t>
            </w:r>
          </w:p>
        </w:tc>
        <w:tc>
          <w:tcPr>
            <w:tcW w:w="1866" w:type="dxa"/>
            <w:shd w:val="clear" w:color="auto" w:fill="BFBFBF"/>
          </w:tcPr>
          <w:p w:rsidR="00F8446B" w:rsidRDefault="00F8446B" w:rsidP="00941DE3">
            <w:pPr>
              <w:spacing w:line="240" w:lineRule="auto"/>
              <w:ind w:right="-432"/>
              <w:rPr>
                <w:b/>
              </w:rPr>
            </w:pPr>
          </w:p>
          <w:p w:rsidR="00F8446B" w:rsidRDefault="00F8446B" w:rsidP="00941DE3">
            <w:pPr>
              <w:spacing w:line="240" w:lineRule="auto"/>
              <w:ind w:right="-432"/>
              <w:rPr>
                <w:b/>
              </w:rPr>
            </w:pPr>
            <w:r>
              <w:rPr>
                <w:b/>
              </w:rPr>
              <w:t>Domaine d’études</w:t>
            </w:r>
            <w:r>
              <w:rPr>
                <w:b/>
              </w:rPr>
              <w:br/>
              <w:t>- si aucun domaine</w:t>
            </w:r>
            <w:r>
              <w:rPr>
                <w:b/>
              </w:rPr>
              <w:br/>
              <w:t>précis, indiquez « général »</w:t>
            </w:r>
          </w:p>
        </w:tc>
      </w:tr>
      <w:tr w:rsidR="00F8446B" w:rsidTr="00941DE3">
        <w:tc>
          <w:tcPr>
            <w:tcW w:w="1702" w:type="dxa"/>
          </w:tcPr>
          <w:p w:rsidR="00F8446B" w:rsidRDefault="00F8446B" w:rsidP="00941DE3">
            <w:pPr>
              <w:spacing w:after="0" w:line="240" w:lineRule="auto"/>
              <w:ind w:right="-432"/>
            </w:pPr>
          </w:p>
        </w:tc>
        <w:tc>
          <w:tcPr>
            <w:tcW w:w="1843" w:type="dxa"/>
          </w:tcPr>
          <w:p w:rsidR="00F8446B" w:rsidRDefault="00F8446B" w:rsidP="00941DE3">
            <w:pPr>
              <w:spacing w:after="0" w:line="240" w:lineRule="auto"/>
              <w:ind w:right="-432"/>
            </w:pPr>
          </w:p>
        </w:tc>
        <w:tc>
          <w:tcPr>
            <w:tcW w:w="1522" w:type="dxa"/>
          </w:tcPr>
          <w:p w:rsidR="00F8446B" w:rsidRDefault="00F8446B" w:rsidP="00941DE3">
            <w:pPr>
              <w:spacing w:after="0" w:line="240" w:lineRule="auto"/>
              <w:ind w:right="-432"/>
            </w:pPr>
          </w:p>
        </w:tc>
        <w:tc>
          <w:tcPr>
            <w:tcW w:w="1132" w:type="dxa"/>
          </w:tcPr>
          <w:p w:rsidR="00F8446B" w:rsidRDefault="00F8446B" w:rsidP="00941DE3">
            <w:pPr>
              <w:spacing w:after="0" w:line="240" w:lineRule="auto"/>
              <w:ind w:right="-432"/>
            </w:pPr>
          </w:p>
        </w:tc>
        <w:tc>
          <w:tcPr>
            <w:tcW w:w="1433" w:type="dxa"/>
          </w:tcPr>
          <w:p w:rsidR="00F8446B" w:rsidRDefault="00F8446B" w:rsidP="00941DE3">
            <w:pPr>
              <w:spacing w:after="0" w:line="240" w:lineRule="auto"/>
              <w:ind w:right="-432"/>
            </w:pPr>
          </w:p>
        </w:tc>
        <w:tc>
          <w:tcPr>
            <w:tcW w:w="1866" w:type="dxa"/>
          </w:tcPr>
          <w:p w:rsidR="00F8446B" w:rsidRDefault="00F8446B" w:rsidP="00941DE3">
            <w:pPr>
              <w:spacing w:after="0" w:line="240" w:lineRule="auto"/>
              <w:ind w:right="-432"/>
            </w:pPr>
          </w:p>
        </w:tc>
      </w:tr>
      <w:tr w:rsidR="00F8446B" w:rsidTr="00941DE3">
        <w:tc>
          <w:tcPr>
            <w:tcW w:w="1702" w:type="dxa"/>
          </w:tcPr>
          <w:p w:rsidR="00F8446B" w:rsidRDefault="00F8446B" w:rsidP="00941DE3">
            <w:pPr>
              <w:spacing w:after="0" w:line="240" w:lineRule="auto"/>
              <w:ind w:right="-432"/>
            </w:pPr>
          </w:p>
        </w:tc>
        <w:tc>
          <w:tcPr>
            <w:tcW w:w="1843" w:type="dxa"/>
          </w:tcPr>
          <w:p w:rsidR="00F8446B" w:rsidRDefault="00F8446B" w:rsidP="00941DE3">
            <w:pPr>
              <w:spacing w:after="0" w:line="240" w:lineRule="auto"/>
              <w:ind w:right="-432"/>
            </w:pPr>
          </w:p>
        </w:tc>
        <w:tc>
          <w:tcPr>
            <w:tcW w:w="1522" w:type="dxa"/>
          </w:tcPr>
          <w:p w:rsidR="00F8446B" w:rsidRDefault="00F8446B" w:rsidP="00941DE3">
            <w:pPr>
              <w:spacing w:after="0" w:line="240" w:lineRule="auto"/>
              <w:ind w:right="-432"/>
            </w:pPr>
          </w:p>
        </w:tc>
        <w:tc>
          <w:tcPr>
            <w:tcW w:w="1132" w:type="dxa"/>
          </w:tcPr>
          <w:p w:rsidR="00F8446B" w:rsidRDefault="00F8446B" w:rsidP="00941DE3">
            <w:pPr>
              <w:spacing w:after="0" w:line="240" w:lineRule="auto"/>
              <w:ind w:right="-432"/>
            </w:pPr>
          </w:p>
        </w:tc>
        <w:tc>
          <w:tcPr>
            <w:tcW w:w="1433" w:type="dxa"/>
          </w:tcPr>
          <w:p w:rsidR="00F8446B" w:rsidRDefault="00F8446B" w:rsidP="00941DE3">
            <w:pPr>
              <w:spacing w:after="0" w:line="240" w:lineRule="auto"/>
              <w:ind w:right="-432"/>
            </w:pPr>
          </w:p>
        </w:tc>
        <w:tc>
          <w:tcPr>
            <w:tcW w:w="1866" w:type="dxa"/>
          </w:tcPr>
          <w:p w:rsidR="00F8446B" w:rsidRDefault="00F8446B" w:rsidP="00941DE3">
            <w:pPr>
              <w:spacing w:after="0" w:line="240" w:lineRule="auto"/>
              <w:ind w:right="-432"/>
            </w:pPr>
          </w:p>
        </w:tc>
      </w:tr>
      <w:tr w:rsidR="00F8446B" w:rsidTr="00941DE3">
        <w:tc>
          <w:tcPr>
            <w:tcW w:w="1702" w:type="dxa"/>
          </w:tcPr>
          <w:p w:rsidR="00F8446B" w:rsidRDefault="00F8446B" w:rsidP="00941DE3">
            <w:pPr>
              <w:spacing w:after="0" w:line="240" w:lineRule="auto"/>
              <w:ind w:right="-432"/>
            </w:pPr>
          </w:p>
        </w:tc>
        <w:tc>
          <w:tcPr>
            <w:tcW w:w="1843" w:type="dxa"/>
          </w:tcPr>
          <w:p w:rsidR="00F8446B" w:rsidRDefault="00F8446B" w:rsidP="00941DE3">
            <w:pPr>
              <w:spacing w:after="0" w:line="240" w:lineRule="auto"/>
              <w:ind w:right="-432"/>
            </w:pPr>
          </w:p>
        </w:tc>
        <w:tc>
          <w:tcPr>
            <w:tcW w:w="1522" w:type="dxa"/>
          </w:tcPr>
          <w:p w:rsidR="00F8446B" w:rsidRDefault="00F8446B" w:rsidP="00941DE3">
            <w:pPr>
              <w:spacing w:after="0" w:line="240" w:lineRule="auto"/>
              <w:ind w:right="-432"/>
            </w:pPr>
          </w:p>
        </w:tc>
        <w:tc>
          <w:tcPr>
            <w:tcW w:w="1132" w:type="dxa"/>
          </w:tcPr>
          <w:p w:rsidR="00F8446B" w:rsidRDefault="00F8446B" w:rsidP="00941DE3">
            <w:pPr>
              <w:spacing w:after="0" w:line="240" w:lineRule="auto"/>
              <w:ind w:right="-432"/>
            </w:pPr>
          </w:p>
        </w:tc>
        <w:tc>
          <w:tcPr>
            <w:tcW w:w="1433" w:type="dxa"/>
          </w:tcPr>
          <w:p w:rsidR="00F8446B" w:rsidRDefault="00F8446B" w:rsidP="00941DE3">
            <w:pPr>
              <w:spacing w:after="0" w:line="240" w:lineRule="auto"/>
              <w:ind w:right="-432"/>
            </w:pPr>
          </w:p>
        </w:tc>
        <w:tc>
          <w:tcPr>
            <w:tcW w:w="1866" w:type="dxa"/>
          </w:tcPr>
          <w:p w:rsidR="00F8446B" w:rsidRDefault="00F8446B" w:rsidP="00941DE3">
            <w:pPr>
              <w:spacing w:after="0" w:line="240" w:lineRule="auto"/>
              <w:ind w:right="-432"/>
            </w:pPr>
          </w:p>
        </w:tc>
      </w:tr>
    </w:tbl>
    <w:p w:rsidR="00F8446B" w:rsidRPr="00F8446B" w:rsidRDefault="00F8446B" w:rsidP="00F8446B">
      <w:pPr>
        <w:ind w:right="-432"/>
      </w:pPr>
    </w:p>
    <w:p w:rsidR="00F8446B" w:rsidRDefault="00F8446B" w:rsidP="00F8446B">
      <w:pPr>
        <w:pStyle w:val="Paragraphedeliste"/>
        <w:numPr>
          <w:ilvl w:val="0"/>
          <w:numId w:val="13"/>
        </w:numPr>
        <w:ind w:right="-432"/>
      </w:pPr>
      <w:r w:rsidRPr="00F8446B">
        <w:rPr>
          <w:b/>
          <w:sz w:val="36"/>
          <w:szCs w:val="36"/>
        </w:rPr>
        <w:t xml:space="preserve">Antécédents professionnels </w:t>
      </w:r>
      <w:r w:rsidRPr="00F8446B">
        <w:rPr>
          <w:b/>
          <w:sz w:val="36"/>
          <w:szCs w:val="36"/>
        </w:rPr>
        <w:br/>
      </w:r>
      <w:r>
        <w:t xml:space="preserve">Veuillez indiquer vos antécédents professionnels pour les dix (10) dernières années—en commençant par votre emploi actuel—et inclure les postes à temps partiel (ajoutez des lignes au besoin). </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3"/>
        <w:gridCol w:w="1661"/>
        <w:gridCol w:w="1440"/>
        <w:gridCol w:w="1335"/>
        <w:gridCol w:w="1668"/>
        <w:gridCol w:w="1936"/>
      </w:tblGrid>
      <w:tr w:rsidR="00F8446B" w:rsidTr="00941DE3">
        <w:tc>
          <w:tcPr>
            <w:tcW w:w="1453" w:type="dxa"/>
            <w:shd w:val="clear" w:color="auto" w:fill="BFBFBF"/>
            <w:vAlign w:val="center"/>
          </w:tcPr>
          <w:p w:rsidR="00F8446B" w:rsidRDefault="00F8446B" w:rsidP="00941DE3">
            <w:pPr>
              <w:spacing w:line="240" w:lineRule="auto"/>
              <w:ind w:right="-432"/>
              <w:jc w:val="center"/>
              <w:rPr>
                <w:b/>
              </w:rPr>
            </w:pPr>
            <w:r>
              <w:rPr>
                <w:b/>
              </w:rPr>
              <w:t>De :</w:t>
            </w:r>
          </w:p>
          <w:p w:rsidR="00F8446B" w:rsidRDefault="00F8446B" w:rsidP="00941DE3">
            <w:pPr>
              <w:spacing w:line="240" w:lineRule="auto"/>
              <w:ind w:right="-432"/>
              <w:rPr>
                <w:b/>
              </w:rPr>
            </w:pPr>
            <w:r>
              <w:rPr>
                <w:b/>
              </w:rPr>
              <w:t>(mois/année)</w:t>
            </w:r>
          </w:p>
        </w:tc>
        <w:tc>
          <w:tcPr>
            <w:tcW w:w="1661" w:type="dxa"/>
            <w:shd w:val="clear" w:color="auto" w:fill="BFBFBF"/>
            <w:vAlign w:val="center"/>
          </w:tcPr>
          <w:p w:rsidR="00F8446B" w:rsidRDefault="00F8446B" w:rsidP="00941DE3">
            <w:pPr>
              <w:spacing w:line="240" w:lineRule="auto"/>
              <w:ind w:right="-432"/>
              <w:jc w:val="center"/>
              <w:rPr>
                <w:b/>
              </w:rPr>
            </w:pPr>
            <w:r>
              <w:rPr>
                <w:b/>
              </w:rPr>
              <w:t>À :</w:t>
            </w:r>
          </w:p>
          <w:p w:rsidR="00F8446B" w:rsidRDefault="00F8446B" w:rsidP="00941DE3">
            <w:pPr>
              <w:spacing w:line="240" w:lineRule="auto"/>
              <w:ind w:right="-432"/>
              <w:rPr>
                <w:b/>
              </w:rPr>
            </w:pPr>
            <w:r>
              <w:rPr>
                <w:b/>
              </w:rPr>
              <w:t>(moins/année)</w:t>
            </w:r>
          </w:p>
        </w:tc>
        <w:tc>
          <w:tcPr>
            <w:tcW w:w="1440" w:type="dxa"/>
            <w:shd w:val="clear" w:color="auto" w:fill="BFBFBF"/>
            <w:vAlign w:val="center"/>
          </w:tcPr>
          <w:p w:rsidR="00F8446B" w:rsidRDefault="00F8446B" w:rsidP="00941DE3">
            <w:pPr>
              <w:spacing w:line="240" w:lineRule="auto"/>
              <w:ind w:right="-432"/>
            </w:pPr>
            <w:r>
              <w:rPr>
                <w:b/>
              </w:rPr>
              <w:t>Titre du poste</w:t>
            </w:r>
          </w:p>
        </w:tc>
        <w:tc>
          <w:tcPr>
            <w:tcW w:w="1335" w:type="dxa"/>
            <w:shd w:val="clear" w:color="auto" w:fill="BFBFBF"/>
            <w:vAlign w:val="center"/>
          </w:tcPr>
          <w:p w:rsidR="00F8446B" w:rsidRDefault="00F8446B" w:rsidP="00941DE3">
            <w:pPr>
              <w:spacing w:line="240" w:lineRule="auto"/>
              <w:ind w:right="-432"/>
              <w:rPr>
                <w:b/>
              </w:rPr>
            </w:pPr>
            <w:r>
              <w:rPr>
                <w:b/>
              </w:rPr>
              <w:t>Ville et pays</w:t>
            </w:r>
          </w:p>
        </w:tc>
        <w:tc>
          <w:tcPr>
            <w:tcW w:w="1668" w:type="dxa"/>
            <w:shd w:val="clear" w:color="auto" w:fill="BFBFBF"/>
          </w:tcPr>
          <w:p w:rsidR="00F8446B" w:rsidRDefault="00F8446B" w:rsidP="00941DE3">
            <w:pPr>
              <w:spacing w:line="240" w:lineRule="auto"/>
              <w:ind w:right="-432"/>
              <w:rPr>
                <w:b/>
              </w:rPr>
            </w:pPr>
            <w:r>
              <w:rPr>
                <w:b/>
              </w:rPr>
              <w:t xml:space="preserve">Nom de </w:t>
            </w:r>
            <w:r>
              <w:rPr>
                <w:b/>
              </w:rPr>
              <w:br/>
              <w:t>l’entreprise, de l’employeur, de l’école, etc.</w:t>
            </w:r>
            <w:r>
              <w:t xml:space="preserve"> </w:t>
            </w:r>
          </w:p>
        </w:tc>
        <w:tc>
          <w:tcPr>
            <w:tcW w:w="1936" w:type="dxa"/>
            <w:shd w:val="clear" w:color="auto" w:fill="BFBFBF"/>
          </w:tcPr>
          <w:p w:rsidR="00F8446B" w:rsidRDefault="00F8446B" w:rsidP="00941DE3">
            <w:pPr>
              <w:spacing w:line="240" w:lineRule="auto"/>
              <w:ind w:right="-432"/>
              <w:rPr>
                <w:b/>
              </w:rPr>
            </w:pPr>
            <w:r>
              <w:rPr>
                <w:b/>
              </w:rPr>
              <w:t>Adresse Municipale</w:t>
            </w:r>
            <w:r>
              <w:rPr>
                <w:b/>
              </w:rPr>
              <w:br/>
              <w:t>des employeurs</w:t>
            </w:r>
            <w:r>
              <w:t xml:space="preserve"> </w:t>
            </w:r>
            <w:r>
              <w:rPr>
                <w:b/>
              </w:rPr>
              <w:t>CANADIENS UNIQUEMENT</w:t>
            </w:r>
            <w:r>
              <w:t xml:space="preserve"> </w:t>
            </w:r>
          </w:p>
        </w:tc>
      </w:tr>
      <w:tr w:rsidR="00F8446B" w:rsidTr="00941DE3">
        <w:tc>
          <w:tcPr>
            <w:tcW w:w="1453" w:type="dxa"/>
            <w:shd w:val="clear" w:color="auto" w:fill="BFBFBF"/>
            <w:vAlign w:val="center"/>
          </w:tcPr>
          <w:p w:rsidR="00F8446B" w:rsidRDefault="00F8446B" w:rsidP="00941DE3">
            <w:pPr>
              <w:spacing w:after="0" w:line="240" w:lineRule="auto"/>
              <w:ind w:right="-432"/>
              <w:rPr>
                <w:b/>
              </w:rPr>
            </w:pPr>
          </w:p>
        </w:tc>
        <w:tc>
          <w:tcPr>
            <w:tcW w:w="1661" w:type="dxa"/>
            <w:shd w:val="clear" w:color="auto" w:fill="BFBFBF"/>
            <w:vAlign w:val="center"/>
          </w:tcPr>
          <w:p w:rsidR="00F8446B" w:rsidRDefault="00F8446B" w:rsidP="00941DE3">
            <w:pPr>
              <w:spacing w:after="0" w:line="240" w:lineRule="auto"/>
              <w:ind w:right="-432"/>
              <w:jc w:val="center"/>
              <w:rPr>
                <w:b/>
              </w:rPr>
            </w:pPr>
          </w:p>
        </w:tc>
        <w:tc>
          <w:tcPr>
            <w:tcW w:w="1440" w:type="dxa"/>
            <w:shd w:val="clear" w:color="auto" w:fill="BFBFBF"/>
            <w:vAlign w:val="center"/>
          </w:tcPr>
          <w:p w:rsidR="00F8446B" w:rsidRDefault="00F8446B" w:rsidP="00941DE3">
            <w:pPr>
              <w:spacing w:after="0" w:line="240" w:lineRule="auto"/>
              <w:ind w:right="-432"/>
              <w:rPr>
                <w:b/>
              </w:rPr>
            </w:pPr>
          </w:p>
        </w:tc>
        <w:tc>
          <w:tcPr>
            <w:tcW w:w="1335" w:type="dxa"/>
            <w:shd w:val="clear" w:color="auto" w:fill="BFBFBF"/>
            <w:vAlign w:val="center"/>
          </w:tcPr>
          <w:p w:rsidR="00F8446B" w:rsidRDefault="00F8446B" w:rsidP="00941DE3">
            <w:pPr>
              <w:spacing w:after="0" w:line="240" w:lineRule="auto"/>
              <w:ind w:right="-432"/>
              <w:rPr>
                <w:b/>
              </w:rPr>
            </w:pPr>
          </w:p>
        </w:tc>
        <w:tc>
          <w:tcPr>
            <w:tcW w:w="1668" w:type="dxa"/>
            <w:shd w:val="clear" w:color="auto" w:fill="BFBFBF"/>
          </w:tcPr>
          <w:p w:rsidR="00F8446B" w:rsidRDefault="00F8446B" w:rsidP="00941DE3">
            <w:pPr>
              <w:spacing w:after="0" w:line="240" w:lineRule="auto"/>
              <w:ind w:right="-432"/>
              <w:rPr>
                <w:b/>
              </w:rPr>
            </w:pPr>
          </w:p>
        </w:tc>
        <w:tc>
          <w:tcPr>
            <w:tcW w:w="1936" w:type="dxa"/>
            <w:shd w:val="clear" w:color="auto" w:fill="BFBFBF"/>
          </w:tcPr>
          <w:p w:rsidR="00F8446B" w:rsidRDefault="00F8446B" w:rsidP="00941DE3">
            <w:pPr>
              <w:spacing w:after="0" w:line="240" w:lineRule="auto"/>
              <w:ind w:right="-432"/>
              <w:rPr>
                <w:b/>
              </w:rPr>
            </w:pPr>
          </w:p>
        </w:tc>
      </w:tr>
      <w:tr w:rsidR="00F8446B" w:rsidTr="00941DE3">
        <w:tc>
          <w:tcPr>
            <w:tcW w:w="1453" w:type="dxa"/>
          </w:tcPr>
          <w:p w:rsidR="00F8446B" w:rsidRDefault="00F8446B" w:rsidP="00941DE3">
            <w:pPr>
              <w:spacing w:after="0" w:line="240" w:lineRule="auto"/>
              <w:ind w:right="-432"/>
            </w:pPr>
          </w:p>
        </w:tc>
        <w:tc>
          <w:tcPr>
            <w:tcW w:w="1661" w:type="dxa"/>
          </w:tcPr>
          <w:p w:rsidR="00F8446B" w:rsidRDefault="00F8446B" w:rsidP="00941DE3">
            <w:pPr>
              <w:spacing w:after="0" w:line="240" w:lineRule="auto"/>
              <w:ind w:right="-432"/>
            </w:pPr>
          </w:p>
        </w:tc>
        <w:tc>
          <w:tcPr>
            <w:tcW w:w="1440" w:type="dxa"/>
          </w:tcPr>
          <w:p w:rsidR="00F8446B" w:rsidRDefault="00F8446B" w:rsidP="00941DE3">
            <w:pPr>
              <w:spacing w:after="0" w:line="240" w:lineRule="auto"/>
              <w:ind w:right="-432"/>
            </w:pPr>
          </w:p>
        </w:tc>
        <w:tc>
          <w:tcPr>
            <w:tcW w:w="1335" w:type="dxa"/>
          </w:tcPr>
          <w:p w:rsidR="00F8446B" w:rsidRDefault="00F8446B" w:rsidP="00941DE3">
            <w:pPr>
              <w:spacing w:after="0" w:line="240" w:lineRule="auto"/>
              <w:ind w:right="-432"/>
            </w:pPr>
          </w:p>
        </w:tc>
        <w:tc>
          <w:tcPr>
            <w:tcW w:w="1668" w:type="dxa"/>
          </w:tcPr>
          <w:p w:rsidR="00F8446B" w:rsidRDefault="00F8446B" w:rsidP="00941DE3">
            <w:pPr>
              <w:spacing w:after="0" w:line="240" w:lineRule="auto"/>
              <w:ind w:right="-432"/>
            </w:pPr>
          </w:p>
        </w:tc>
        <w:tc>
          <w:tcPr>
            <w:tcW w:w="1936" w:type="dxa"/>
          </w:tcPr>
          <w:p w:rsidR="00F8446B" w:rsidRDefault="00F8446B" w:rsidP="00941DE3">
            <w:pPr>
              <w:spacing w:after="0" w:line="240" w:lineRule="auto"/>
              <w:ind w:right="-432"/>
            </w:pPr>
          </w:p>
        </w:tc>
      </w:tr>
      <w:tr w:rsidR="00F8446B" w:rsidTr="00941DE3">
        <w:tc>
          <w:tcPr>
            <w:tcW w:w="1453" w:type="dxa"/>
          </w:tcPr>
          <w:p w:rsidR="00F8446B" w:rsidRDefault="00F8446B" w:rsidP="00941DE3">
            <w:pPr>
              <w:spacing w:after="0" w:line="240" w:lineRule="auto"/>
              <w:ind w:right="-432"/>
            </w:pPr>
          </w:p>
        </w:tc>
        <w:tc>
          <w:tcPr>
            <w:tcW w:w="1661" w:type="dxa"/>
          </w:tcPr>
          <w:p w:rsidR="00F8446B" w:rsidRDefault="00F8446B" w:rsidP="00941DE3">
            <w:pPr>
              <w:spacing w:after="0" w:line="240" w:lineRule="auto"/>
              <w:ind w:right="-432"/>
            </w:pPr>
          </w:p>
        </w:tc>
        <w:tc>
          <w:tcPr>
            <w:tcW w:w="1440" w:type="dxa"/>
          </w:tcPr>
          <w:p w:rsidR="00F8446B" w:rsidRDefault="00F8446B" w:rsidP="00941DE3">
            <w:pPr>
              <w:spacing w:after="0" w:line="240" w:lineRule="auto"/>
              <w:ind w:right="-432"/>
            </w:pPr>
          </w:p>
        </w:tc>
        <w:tc>
          <w:tcPr>
            <w:tcW w:w="1335" w:type="dxa"/>
          </w:tcPr>
          <w:p w:rsidR="00F8446B" w:rsidRDefault="00F8446B" w:rsidP="00941DE3">
            <w:pPr>
              <w:spacing w:after="0" w:line="240" w:lineRule="auto"/>
              <w:ind w:right="-432"/>
            </w:pPr>
          </w:p>
        </w:tc>
        <w:tc>
          <w:tcPr>
            <w:tcW w:w="1668" w:type="dxa"/>
          </w:tcPr>
          <w:p w:rsidR="00F8446B" w:rsidRDefault="00F8446B" w:rsidP="00941DE3">
            <w:pPr>
              <w:spacing w:after="0" w:line="240" w:lineRule="auto"/>
              <w:ind w:right="-432"/>
            </w:pPr>
          </w:p>
        </w:tc>
        <w:tc>
          <w:tcPr>
            <w:tcW w:w="1936" w:type="dxa"/>
          </w:tcPr>
          <w:p w:rsidR="00F8446B" w:rsidRDefault="00F8446B" w:rsidP="00941DE3">
            <w:pPr>
              <w:spacing w:after="0" w:line="240" w:lineRule="auto"/>
              <w:ind w:right="-432"/>
            </w:pPr>
          </w:p>
        </w:tc>
      </w:tr>
      <w:tr w:rsidR="00F8446B" w:rsidTr="00941DE3">
        <w:tc>
          <w:tcPr>
            <w:tcW w:w="1453" w:type="dxa"/>
          </w:tcPr>
          <w:p w:rsidR="00F8446B" w:rsidRDefault="00F8446B" w:rsidP="00941DE3">
            <w:pPr>
              <w:spacing w:after="0" w:line="240" w:lineRule="auto"/>
              <w:ind w:right="-432"/>
            </w:pPr>
          </w:p>
        </w:tc>
        <w:tc>
          <w:tcPr>
            <w:tcW w:w="1661" w:type="dxa"/>
          </w:tcPr>
          <w:p w:rsidR="00F8446B" w:rsidRDefault="00F8446B" w:rsidP="00941DE3">
            <w:pPr>
              <w:spacing w:after="0" w:line="240" w:lineRule="auto"/>
              <w:ind w:right="-432"/>
            </w:pPr>
          </w:p>
        </w:tc>
        <w:tc>
          <w:tcPr>
            <w:tcW w:w="1440" w:type="dxa"/>
          </w:tcPr>
          <w:p w:rsidR="00F8446B" w:rsidRDefault="00F8446B" w:rsidP="00941DE3">
            <w:pPr>
              <w:spacing w:after="0" w:line="240" w:lineRule="auto"/>
              <w:ind w:right="-432"/>
            </w:pPr>
          </w:p>
        </w:tc>
        <w:tc>
          <w:tcPr>
            <w:tcW w:w="1335" w:type="dxa"/>
          </w:tcPr>
          <w:p w:rsidR="00F8446B" w:rsidRDefault="00F8446B" w:rsidP="00941DE3">
            <w:pPr>
              <w:spacing w:after="0" w:line="240" w:lineRule="auto"/>
              <w:ind w:right="-432"/>
            </w:pPr>
          </w:p>
        </w:tc>
        <w:tc>
          <w:tcPr>
            <w:tcW w:w="1668" w:type="dxa"/>
          </w:tcPr>
          <w:p w:rsidR="00F8446B" w:rsidRDefault="00F8446B" w:rsidP="00941DE3">
            <w:pPr>
              <w:spacing w:after="0" w:line="240" w:lineRule="auto"/>
              <w:ind w:right="-432"/>
            </w:pPr>
          </w:p>
        </w:tc>
        <w:tc>
          <w:tcPr>
            <w:tcW w:w="1936" w:type="dxa"/>
          </w:tcPr>
          <w:p w:rsidR="00F8446B" w:rsidRDefault="00F8446B" w:rsidP="00941DE3">
            <w:pPr>
              <w:spacing w:after="0" w:line="240" w:lineRule="auto"/>
              <w:ind w:right="-432"/>
            </w:pPr>
          </w:p>
        </w:tc>
      </w:tr>
    </w:tbl>
    <w:p w:rsidR="00F8446B" w:rsidRDefault="00F8446B" w:rsidP="00F8446B">
      <w:pPr>
        <w:pStyle w:val="Paragraphedeliste"/>
        <w:numPr>
          <w:ilvl w:val="0"/>
          <w:numId w:val="13"/>
        </w:numPr>
        <w:ind w:right="-432"/>
      </w:pPr>
    </w:p>
    <w:p w:rsidR="00F8446B" w:rsidRDefault="00F8446B" w:rsidP="00F8446B">
      <w:pPr>
        <w:pStyle w:val="Paragraphedeliste"/>
        <w:numPr>
          <w:ilvl w:val="0"/>
          <w:numId w:val="13"/>
        </w:numPr>
        <w:ind w:right="-432"/>
      </w:pPr>
      <w:r w:rsidRPr="00F8446B">
        <w:rPr>
          <w:b/>
          <w:sz w:val="36"/>
          <w:szCs w:val="36"/>
        </w:rPr>
        <w:t xml:space="preserve">Voyages </w:t>
      </w:r>
      <w:r w:rsidRPr="00F8446B">
        <w:rPr>
          <w:b/>
          <w:sz w:val="36"/>
          <w:szCs w:val="36"/>
        </w:rPr>
        <w:br/>
      </w:r>
      <w:r>
        <w:t xml:space="preserve">Veuillez indiquer tous vos voyages internationaux au cours des dix (10) dernières années </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6"/>
        <w:gridCol w:w="1726"/>
        <w:gridCol w:w="1726"/>
        <w:gridCol w:w="2589"/>
      </w:tblGrid>
      <w:tr w:rsidR="00F8446B" w:rsidTr="00941DE3">
        <w:tc>
          <w:tcPr>
            <w:tcW w:w="1726" w:type="dxa"/>
            <w:shd w:val="clear" w:color="auto" w:fill="BFBFBF"/>
            <w:vAlign w:val="center"/>
          </w:tcPr>
          <w:p w:rsidR="00F8446B" w:rsidRDefault="00F8446B" w:rsidP="00941DE3">
            <w:pPr>
              <w:spacing w:line="240" w:lineRule="auto"/>
              <w:ind w:right="-432"/>
            </w:pPr>
            <w:r>
              <w:rPr>
                <w:b/>
              </w:rPr>
              <w:t>Ville et pays</w:t>
            </w:r>
          </w:p>
        </w:tc>
        <w:tc>
          <w:tcPr>
            <w:tcW w:w="1726" w:type="dxa"/>
            <w:shd w:val="clear" w:color="auto" w:fill="BFBFBF"/>
            <w:vAlign w:val="center"/>
          </w:tcPr>
          <w:p w:rsidR="00F8446B" w:rsidRDefault="00F8446B" w:rsidP="00941DE3">
            <w:pPr>
              <w:spacing w:line="240" w:lineRule="auto"/>
              <w:ind w:right="-432"/>
            </w:pPr>
            <w:r>
              <w:rPr>
                <w:b/>
              </w:rPr>
              <w:t>Objet du voyage</w:t>
            </w:r>
          </w:p>
        </w:tc>
        <w:tc>
          <w:tcPr>
            <w:tcW w:w="1726" w:type="dxa"/>
            <w:shd w:val="clear" w:color="auto" w:fill="BFBFBF"/>
            <w:vAlign w:val="center"/>
          </w:tcPr>
          <w:p w:rsidR="00F8446B" w:rsidRDefault="00F8446B" w:rsidP="00941DE3">
            <w:pPr>
              <w:spacing w:after="0" w:line="240" w:lineRule="auto"/>
              <w:ind w:right="-432"/>
            </w:pPr>
            <w:r>
              <w:rPr>
                <w:b/>
              </w:rPr>
              <w:t>De (mois/année</w:t>
            </w:r>
            <w:r>
              <w:t>)</w:t>
            </w:r>
          </w:p>
        </w:tc>
        <w:tc>
          <w:tcPr>
            <w:tcW w:w="1726" w:type="dxa"/>
            <w:shd w:val="clear" w:color="auto" w:fill="BFBFBF"/>
            <w:vAlign w:val="center"/>
          </w:tcPr>
          <w:p w:rsidR="00F8446B" w:rsidRDefault="00F8446B" w:rsidP="00941DE3">
            <w:pPr>
              <w:spacing w:after="0" w:line="240" w:lineRule="auto"/>
              <w:ind w:right="-432"/>
            </w:pPr>
            <w:r>
              <w:rPr>
                <w:b/>
              </w:rPr>
              <w:t>À (moins/année)</w:t>
            </w:r>
          </w:p>
        </w:tc>
        <w:tc>
          <w:tcPr>
            <w:tcW w:w="2589" w:type="dxa"/>
            <w:shd w:val="clear" w:color="auto" w:fill="BFBFBF"/>
            <w:vAlign w:val="center"/>
          </w:tcPr>
          <w:p w:rsidR="00F8446B" w:rsidRDefault="00F8446B" w:rsidP="00941DE3">
            <w:pPr>
              <w:spacing w:after="0" w:line="240" w:lineRule="auto"/>
              <w:ind w:right="-432"/>
              <w:jc w:val="center"/>
              <w:rPr>
                <w:b/>
              </w:rPr>
            </w:pPr>
            <w:r>
              <w:rPr>
                <w:b/>
              </w:rPr>
              <w:t>Visa délivré</w:t>
            </w:r>
          </w:p>
          <w:p w:rsidR="00F8446B" w:rsidRDefault="00F8446B" w:rsidP="00941DE3">
            <w:pPr>
              <w:spacing w:after="0" w:line="240" w:lineRule="auto"/>
              <w:ind w:right="-432"/>
              <w:jc w:val="center"/>
            </w:pPr>
            <w:r>
              <w:rPr>
                <w:b/>
              </w:rPr>
              <w:t>(Oui/Non)</w:t>
            </w:r>
          </w:p>
        </w:tc>
      </w:tr>
      <w:tr w:rsidR="00F8446B" w:rsidTr="00941DE3">
        <w:tc>
          <w:tcPr>
            <w:tcW w:w="1726" w:type="dxa"/>
          </w:tcPr>
          <w:p w:rsidR="00F8446B" w:rsidRDefault="00F8446B" w:rsidP="00941DE3">
            <w:pPr>
              <w:spacing w:after="0" w:line="240" w:lineRule="auto"/>
              <w:ind w:right="-432"/>
            </w:pPr>
          </w:p>
        </w:tc>
        <w:tc>
          <w:tcPr>
            <w:tcW w:w="1726" w:type="dxa"/>
          </w:tcPr>
          <w:p w:rsidR="00F8446B" w:rsidRDefault="00F8446B" w:rsidP="00941DE3">
            <w:pPr>
              <w:spacing w:after="0" w:line="240" w:lineRule="auto"/>
              <w:ind w:right="-432"/>
            </w:pPr>
          </w:p>
        </w:tc>
        <w:tc>
          <w:tcPr>
            <w:tcW w:w="1726" w:type="dxa"/>
          </w:tcPr>
          <w:p w:rsidR="00F8446B" w:rsidRDefault="00F8446B" w:rsidP="00941DE3">
            <w:pPr>
              <w:spacing w:after="0" w:line="240" w:lineRule="auto"/>
              <w:ind w:right="-432"/>
            </w:pPr>
          </w:p>
        </w:tc>
        <w:tc>
          <w:tcPr>
            <w:tcW w:w="1726" w:type="dxa"/>
          </w:tcPr>
          <w:p w:rsidR="00F8446B" w:rsidRDefault="00F8446B" w:rsidP="00941DE3">
            <w:pPr>
              <w:spacing w:after="0" w:line="240" w:lineRule="auto"/>
              <w:ind w:right="-432"/>
            </w:pPr>
          </w:p>
        </w:tc>
        <w:tc>
          <w:tcPr>
            <w:tcW w:w="2589" w:type="dxa"/>
          </w:tcPr>
          <w:p w:rsidR="00F8446B" w:rsidRDefault="00F8446B" w:rsidP="00941DE3">
            <w:pPr>
              <w:spacing w:after="0" w:line="240" w:lineRule="auto"/>
              <w:ind w:right="-432"/>
            </w:pPr>
          </w:p>
        </w:tc>
      </w:tr>
      <w:tr w:rsidR="00F8446B" w:rsidTr="00941DE3">
        <w:tc>
          <w:tcPr>
            <w:tcW w:w="1726" w:type="dxa"/>
          </w:tcPr>
          <w:p w:rsidR="00F8446B" w:rsidRDefault="00F8446B" w:rsidP="00941DE3">
            <w:pPr>
              <w:spacing w:after="0" w:line="240" w:lineRule="auto"/>
              <w:ind w:right="-432"/>
            </w:pPr>
          </w:p>
        </w:tc>
        <w:tc>
          <w:tcPr>
            <w:tcW w:w="1726" w:type="dxa"/>
          </w:tcPr>
          <w:p w:rsidR="00F8446B" w:rsidRDefault="00F8446B" w:rsidP="00941DE3">
            <w:pPr>
              <w:spacing w:after="0" w:line="240" w:lineRule="auto"/>
              <w:ind w:right="-432"/>
            </w:pPr>
          </w:p>
        </w:tc>
        <w:tc>
          <w:tcPr>
            <w:tcW w:w="1726" w:type="dxa"/>
          </w:tcPr>
          <w:p w:rsidR="00F8446B" w:rsidRDefault="00F8446B" w:rsidP="00941DE3">
            <w:pPr>
              <w:spacing w:after="0" w:line="240" w:lineRule="auto"/>
              <w:ind w:right="-432"/>
            </w:pPr>
          </w:p>
        </w:tc>
        <w:tc>
          <w:tcPr>
            <w:tcW w:w="1726" w:type="dxa"/>
          </w:tcPr>
          <w:p w:rsidR="00F8446B" w:rsidRDefault="00F8446B" w:rsidP="00941DE3">
            <w:pPr>
              <w:spacing w:after="0" w:line="240" w:lineRule="auto"/>
              <w:ind w:right="-432"/>
            </w:pPr>
          </w:p>
        </w:tc>
        <w:tc>
          <w:tcPr>
            <w:tcW w:w="2589" w:type="dxa"/>
          </w:tcPr>
          <w:p w:rsidR="00F8446B" w:rsidRDefault="00F8446B" w:rsidP="00941DE3">
            <w:pPr>
              <w:spacing w:after="0" w:line="240" w:lineRule="auto"/>
              <w:ind w:right="-432"/>
            </w:pPr>
          </w:p>
        </w:tc>
      </w:tr>
      <w:tr w:rsidR="00F8446B" w:rsidTr="00941DE3">
        <w:tc>
          <w:tcPr>
            <w:tcW w:w="1726" w:type="dxa"/>
          </w:tcPr>
          <w:p w:rsidR="00F8446B" w:rsidRDefault="00F8446B" w:rsidP="00941DE3">
            <w:pPr>
              <w:spacing w:after="0" w:line="240" w:lineRule="auto"/>
              <w:ind w:right="-432"/>
            </w:pPr>
          </w:p>
        </w:tc>
        <w:tc>
          <w:tcPr>
            <w:tcW w:w="1726" w:type="dxa"/>
          </w:tcPr>
          <w:p w:rsidR="00F8446B" w:rsidRDefault="00F8446B" w:rsidP="00941DE3">
            <w:pPr>
              <w:spacing w:after="0" w:line="240" w:lineRule="auto"/>
              <w:ind w:right="-432"/>
            </w:pPr>
          </w:p>
        </w:tc>
        <w:tc>
          <w:tcPr>
            <w:tcW w:w="1726" w:type="dxa"/>
          </w:tcPr>
          <w:p w:rsidR="00F8446B" w:rsidRDefault="00F8446B" w:rsidP="00941DE3">
            <w:pPr>
              <w:spacing w:after="0" w:line="240" w:lineRule="auto"/>
              <w:ind w:right="-432"/>
            </w:pPr>
          </w:p>
        </w:tc>
        <w:tc>
          <w:tcPr>
            <w:tcW w:w="1726" w:type="dxa"/>
          </w:tcPr>
          <w:p w:rsidR="00F8446B" w:rsidRDefault="00F8446B" w:rsidP="00941DE3">
            <w:pPr>
              <w:spacing w:after="0" w:line="240" w:lineRule="auto"/>
              <w:ind w:right="-432"/>
            </w:pPr>
          </w:p>
        </w:tc>
        <w:tc>
          <w:tcPr>
            <w:tcW w:w="2589" w:type="dxa"/>
          </w:tcPr>
          <w:p w:rsidR="00F8446B" w:rsidRDefault="00F8446B" w:rsidP="00941DE3">
            <w:pPr>
              <w:spacing w:after="0" w:line="240" w:lineRule="auto"/>
              <w:ind w:right="-432"/>
            </w:pPr>
          </w:p>
        </w:tc>
      </w:tr>
      <w:tr w:rsidR="00F8446B" w:rsidTr="00941DE3">
        <w:tc>
          <w:tcPr>
            <w:tcW w:w="1726" w:type="dxa"/>
          </w:tcPr>
          <w:p w:rsidR="00F8446B" w:rsidRDefault="00F8446B" w:rsidP="00941DE3">
            <w:pPr>
              <w:spacing w:after="0" w:line="240" w:lineRule="auto"/>
              <w:ind w:right="-432"/>
            </w:pPr>
          </w:p>
        </w:tc>
        <w:tc>
          <w:tcPr>
            <w:tcW w:w="1726" w:type="dxa"/>
          </w:tcPr>
          <w:p w:rsidR="00F8446B" w:rsidRDefault="00F8446B" w:rsidP="00941DE3">
            <w:pPr>
              <w:spacing w:after="0" w:line="240" w:lineRule="auto"/>
              <w:ind w:right="-432"/>
            </w:pPr>
          </w:p>
        </w:tc>
        <w:tc>
          <w:tcPr>
            <w:tcW w:w="1726" w:type="dxa"/>
          </w:tcPr>
          <w:p w:rsidR="00F8446B" w:rsidRDefault="00F8446B" w:rsidP="00941DE3">
            <w:pPr>
              <w:spacing w:after="0" w:line="240" w:lineRule="auto"/>
              <w:ind w:right="-432"/>
            </w:pPr>
          </w:p>
        </w:tc>
        <w:tc>
          <w:tcPr>
            <w:tcW w:w="1726" w:type="dxa"/>
          </w:tcPr>
          <w:p w:rsidR="00F8446B" w:rsidRDefault="00F8446B" w:rsidP="00941DE3">
            <w:pPr>
              <w:spacing w:after="0" w:line="240" w:lineRule="auto"/>
              <w:ind w:right="-432"/>
            </w:pPr>
          </w:p>
        </w:tc>
        <w:tc>
          <w:tcPr>
            <w:tcW w:w="2589" w:type="dxa"/>
          </w:tcPr>
          <w:p w:rsidR="00F8446B" w:rsidRDefault="00F8446B" w:rsidP="00941DE3">
            <w:pPr>
              <w:spacing w:after="0" w:line="240" w:lineRule="auto"/>
              <w:ind w:right="-432"/>
            </w:pPr>
          </w:p>
        </w:tc>
      </w:tr>
    </w:tbl>
    <w:p w:rsidR="00F8446B" w:rsidRDefault="00F8446B" w:rsidP="00F8446B">
      <w:pPr>
        <w:pStyle w:val="Paragraphedeliste"/>
        <w:numPr>
          <w:ilvl w:val="0"/>
          <w:numId w:val="13"/>
        </w:numPr>
        <w:ind w:right="-432"/>
      </w:pPr>
    </w:p>
    <w:p w:rsidR="00F8446B" w:rsidRPr="00F8446B" w:rsidRDefault="00F8446B" w:rsidP="00F8446B">
      <w:pPr>
        <w:pStyle w:val="Paragraphedeliste"/>
        <w:numPr>
          <w:ilvl w:val="0"/>
          <w:numId w:val="13"/>
        </w:numPr>
        <w:ind w:right="-432"/>
        <w:rPr>
          <w:b/>
          <w:sz w:val="36"/>
          <w:szCs w:val="36"/>
        </w:rPr>
      </w:pPr>
      <w:r w:rsidRPr="00F8446B">
        <w:rPr>
          <w:b/>
          <w:sz w:val="36"/>
          <w:szCs w:val="36"/>
        </w:rPr>
        <w:t xml:space="preserve">Questions additionnelles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796"/>
        <w:gridCol w:w="3456"/>
      </w:tblGrid>
      <w:tr w:rsidR="00F8446B" w:rsidTr="00941DE3">
        <w:tc>
          <w:tcPr>
            <w:tcW w:w="4957" w:type="dxa"/>
          </w:tcPr>
          <w:p w:rsidR="00F8446B" w:rsidRDefault="00F8446B" w:rsidP="00941DE3">
            <w:pPr>
              <w:spacing w:after="0" w:line="240" w:lineRule="auto"/>
              <w:ind w:right="-432"/>
              <w:rPr>
                <w:b/>
              </w:rPr>
            </w:pPr>
            <w:r>
              <w:rPr>
                <w:b/>
              </w:rPr>
              <w:t xml:space="preserve">Veuillez lire attentivement les énoncés suivants et </w:t>
            </w:r>
          </w:p>
          <w:p w:rsidR="00F8446B" w:rsidRDefault="00F8446B" w:rsidP="00941DE3">
            <w:pPr>
              <w:spacing w:after="0" w:line="240" w:lineRule="auto"/>
              <w:ind w:right="-432"/>
              <w:rPr>
                <w:b/>
              </w:rPr>
            </w:pPr>
            <w:r>
              <w:rPr>
                <w:b/>
              </w:rPr>
              <w:t xml:space="preserve">Répondre avec honnêteté. Est-ce que vous, votre </w:t>
            </w:r>
          </w:p>
          <w:p w:rsidR="00F8446B" w:rsidRDefault="00F8446B" w:rsidP="00941DE3">
            <w:pPr>
              <w:spacing w:after="0" w:line="240" w:lineRule="auto"/>
              <w:ind w:right="-432"/>
            </w:pPr>
            <w:r>
              <w:rPr>
                <w:b/>
              </w:rPr>
              <w:t>Époux/conjoint ou vos personnes à charge :</w:t>
            </w:r>
          </w:p>
        </w:tc>
        <w:tc>
          <w:tcPr>
            <w:tcW w:w="796" w:type="dxa"/>
          </w:tcPr>
          <w:p w:rsidR="00F8446B" w:rsidRDefault="00F8446B" w:rsidP="00941DE3">
            <w:pPr>
              <w:spacing w:after="0" w:line="240" w:lineRule="auto"/>
              <w:ind w:right="-432"/>
              <w:rPr>
                <w:b/>
              </w:rPr>
            </w:pPr>
            <w:r>
              <w:rPr>
                <w:b/>
              </w:rPr>
              <w:t xml:space="preserve">NON </w:t>
            </w:r>
          </w:p>
        </w:tc>
        <w:tc>
          <w:tcPr>
            <w:tcW w:w="3456" w:type="dxa"/>
          </w:tcPr>
          <w:p w:rsidR="00F8446B" w:rsidRDefault="00F8446B" w:rsidP="00941DE3">
            <w:pPr>
              <w:spacing w:after="0" w:line="240" w:lineRule="auto"/>
              <w:ind w:right="-432"/>
            </w:pPr>
            <w:r>
              <w:rPr>
                <w:b/>
              </w:rPr>
              <w:t xml:space="preserve">OUI </w:t>
            </w:r>
            <w:r>
              <w:t>(Fournissez une explication</w:t>
            </w:r>
          </w:p>
          <w:p w:rsidR="00F8446B" w:rsidRDefault="00F8446B" w:rsidP="00941DE3">
            <w:pPr>
              <w:spacing w:after="0" w:line="240" w:lineRule="auto"/>
              <w:ind w:right="-432"/>
            </w:pPr>
            <w:r>
              <w:t>Détaillée dans l’espace ci-dessous)</w:t>
            </w:r>
          </w:p>
        </w:tc>
      </w:tr>
      <w:tr w:rsidR="00F8446B" w:rsidTr="00941DE3">
        <w:tc>
          <w:tcPr>
            <w:tcW w:w="4957" w:type="dxa"/>
          </w:tcPr>
          <w:p w:rsidR="00F8446B" w:rsidRDefault="00F8446B" w:rsidP="00941DE3">
            <w:pPr>
              <w:spacing w:after="0" w:line="240" w:lineRule="auto"/>
              <w:ind w:right="-432"/>
              <w:rPr>
                <w:b/>
              </w:rPr>
            </w:pPr>
            <w:r>
              <w:rPr>
                <w:b/>
              </w:rPr>
              <w:t>avez déjà été déclarés coupables dans une procédure</w:t>
            </w:r>
          </w:p>
          <w:p w:rsidR="00F8446B" w:rsidRDefault="00F8446B" w:rsidP="00941DE3">
            <w:pPr>
              <w:spacing w:after="0" w:line="240" w:lineRule="auto"/>
              <w:ind w:right="-432"/>
              <w:rPr>
                <w:b/>
              </w:rPr>
            </w:pPr>
            <w:r>
              <w:rPr>
                <w:b/>
              </w:rPr>
              <w:t xml:space="preserve">criminelle, dans n’importe quelle territoire de </w:t>
            </w:r>
          </w:p>
          <w:p w:rsidR="00F8446B" w:rsidRDefault="00F8446B" w:rsidP="00941DE3">
            <w:pPr>
              <w:spacing w:after="0" w:line="240" w:lineRule="auto"/>
              <w:ind w:right="-432"/>
              <w:rPr>
                <w:b/>
              </w:rPr>
            </w:pPr>
            <w:r>
              <w:rPr>
                <w:b/>
              </w:rPr>
              <w:t xml:space="preserve">compétence, ou faites actuellement l’objet d’une </w:t>
            </w:r>
          </w:p>
          <w:p w:rsidR="00F8446B" w:rsidRDefault="00F8446B" w:rsidP="00941DE3">
            <w:pPr>
              <w:spacing w:after="0" w:line="240" w:lineRule="auto"/>
              <w:ind w:right="-432"/>
            </w:pPr>
            <w:r>
              <w:rPr>
                <w:b/>
              </w:rPr>
              <w:t>telle procédure ?</w:t>
            </w:r>
          </w:p>
        </w:tc>
        <w:tc>
          <w:tcPr>
            <w:tcW w:w="796" w:type="dxa"/>
          </w:tcPr>
          <w:p w:rsidR="00F8446B" w:rsidRDefault="00F8446B" w:rsidP="00941DE3">
            <w:pPr>
              <w:spacing w:after="0" w:line="240" w:lineRule="auto"/>
              <w:ind w:right="-432"/>
            </w:pPr>
          </w:p>
        </w:tc>
        <w:tc>
          <w:tcPr>
            <w:tcW w:w="3456" w:type="dxa"/>
          </w:tcPr>
          <w:p w:rsidR="00F8446B" w:rsidRDefault="00F8446B" w:rsidP="00941DE3">
            <w:pPr>
              <w:spacing w:after="0" w:line="240" w:lineRule="auto"/>
              <w:ind w:right="-432"/>
            </w:pPr>
          </w:p>
        </w:tc>
      </w:tr>
      <w:tr w:rsidR="00F8446B" w:rsidTr="00941DE3">
        <w:tc>
          <w:tcPr>
            <w:tcW w:w="4957" w:type="dxa"/>
          </w:tcPr>
          <w:p w:rsidR="00F8446B" w:rsidRDefault="00F8446B" w:rsidP="00941DE3">
            <w:pPr>
              <w:spacing w:after="0" w:line="240" w:lineRule="auto"/>
              <w:ind w:right="-432"/>
              <w:rPr>
                <w:b/>
              </w:rPr>
            </w:pPr>
            <w:r>
              <w:rPr>
                <w:b/>
              </w:rPr>
              <w:t xml:space="preserve">avez-vous déjà demandé l’exile au Canada ou </w:t>
            </w:r>
          </w:p>
          <w:p w:rsidR="00F8446B" w:rsidRDefault="00F8446B" w:rsidP="00941DE3">
            <w:pPr>
              <w:spacing w:after="0" w:line="240" w:lineRule="auto"/>
              <w:ind w:right="-432"/>
              <w:rPr>
                <w:b/>
              </w:rPr>
            </w:pPr>
            <w:r>
              <w:rPr>
                <w:b/>
              </w:rPr>
              <w:t xml:space="preserve">Demandé un visa d’immigrant ou de résident </w:t>
            </w:r>
          </w:p>
          <w:p w:rsidR="00F8446B" w:rsidRDefault="00F8446B" w:rsidP="00941DE3">
            <w:pPr>
              <w:spacing w:after="0" w:line="240" w:lineRule="auto"/>
              <w:ind w:right="-432"/>
              <w:rPr>
                <w:b/>
              </w:rPr>
            </w:pPr>
            <w:r>
              <w:rPr>
                <w:b/>
              </w:rPr>
              <w:t xml:space="preserve">Permanent canadien OU tout autre type de visa </w:t>
            </w:r>
          </w:p>
          <w:p w:rsidR="00F8446B" w:rsidRDefault="00F8446B" w:rsidP="00941DE3">
            <w:pPr>
              <w:spacing w:after="0" w:line="240" w:lineRule="auto"/>
              <w:ind w:right="-432"/>
            </w:pPr>
            <w:r>
              <w:rPr>
                <w:b/>
              </w:rPr>
              <w:t>(par ex : résident temporaire ou visiteur) ?</w:t>
            </w:r>
          </w:p>
        </w:tc>
        <w:tc>
          <w:tcPr>
            <w:tcW w:w="796" w:type="dxa"/>
          </w:tcPr>
          <w:p w:rsidR="00F8446B" w:rsidRDefault="00F8446B" w:rsidP="00941DE3">
            <w:pPr>
              <w:spacing w:after="0" w:line="240" w:lineRule="auto"/>
              <w:ind w:right="-432"/>
            </w:pPr>
          </w:p>
        </w:tc>
        <w:tc>
          <w:tcPr>
            <w:tcW w:w="3456" w:type="dxa"/>
          </w:tcPr>
          <w:p w:rsidR="00F8446B" w:rsidRDefault="00F8446B" w:rsidP="00941DE3">
            <w:pPr>
              <w:spacing w:after="0" w:line="240" w:lineRule="auto"/>
              <w:ind w:right="-432"/>
            </w:pPr>
          </w:p>
        </w:tc>
      </w:tr>
      <w:tr w:rsidR="00F8446B" w:rsidTr="00941DE3">
        <w:tc>
          <w:tcPr>
            <w:tcW w:w="4957" w:type="dxa"/>
          </w:tcPr>
          <w:p w:rsidR="00F8446B" w:rsidRDefault="00F8446B" w:rsidP="00941DE3">
            <w:pPr>
              <w:spacing w:after="0" w:line="240" w:lineRule="auto"/>
              <w:ind w:right="-432"/>
              <w:rPr>
                <w:b/>
              </w:rPr>
            </w:pPr>
            <w:r>
              <w:rPr>
                <w:b/>
              </w:rPr>
              <w:t xml:space="preserve">vous êtes déjà vu refuser le statut de réfugié OU tout autre type de visa (par ex : immigrant, résident </w:t>
            </w:r>
          </w:p>
          <w:p w:rsidR="00F8446B" w:rsidRDefault="00F8446B" w:rsidP="00941DE3">
            <w:pPr>
              <w:spacing w:after="0" w:line="240" w:lineRule="auto"/>
              <w:ind w:right="-432"/>
              <w:rPr>
                <w:b/>
              </w:rPr>
            </w:pPr>
            <w:r>
              <w:rPr>
                <w:b/>
              </w:rPr>
              <w:t xml:space="preserve">Permanent, visiteur, résident temporaire) au </w:t>
            </w:r>
          </w:p>
          <w:p w:rsidR="00F8446B" w:rsidRDefault="00F8446B" w:rsidP="00941DE3">
            <w:pPr>
              <w:spacing w:after="0" w:line="240" w:lineRule="auto"/>
              <w:ind w:right="-432"/>
            </w:pPr>
            <w:r>
              <w:rPr>
                <w:b/>
              </w:rPr>
              <w:t>Canada ou dans un autre pays ?</w:t>
            </w:r>
          </w:p>
        </w:tc>
        <w:tc>
          <w:tcPr>
            <w:tcW w:w="796" w:type="dxa"/>
          </w:tcPr>
          <w:p w:rsidR="00F8446B" w:rsidRDefault="00F8446B" w:rsidP="00941DE3">
            <w:pPr>
              <w:spacing w:after="0" w:line="240" w:lineRule="auto"/>
              <w:ind w:right="-432"/>
            </w:pPr>
          </w:p>
        </w:tc>
        <w:tc>
          <w:tcPr>
            <w:tcW w:w="3456" w:type="dxa"/>
          </w:tcPr>
          <w:p w:rsidR="00F8446B" w:rsidRDefault="00F8446B" w:rsidP="00941DE3">
            <w:pPr>
              <w:spacing w:after="0" w:line="240" w:lineRule="auto"/>
              <w:ind w:right="-432"/>
            </w:pPr>
          </w:p>
        </w:tc>
      </w:tr>
      <w:tr w:rsidR="00F8446B" w:rsidTr="00941DE3">
        <w:tc>
          <w:tcPr>
            <w:tcW w:w="4957" w:type="dxa"/>
          </w:tcPr>
          <w:p w:rsidR="00F8446B" w:rsidRDefault="00F8446B" w:rsidP="00941DE3">
            <w:pPr>
              <w:spacing w:after="0" w:line="240" w:lineRule="auto"/>
              <w:ind w:right="-432"/>
              <w:rPr>
                <w:b/>
              </w:rPr>
            </w:pPr>
            <w:r>
              <w:rPr>
                <w:b/>
              </w:rPr>
              <w:t>vous êtes déjà vu refuser l’entrée au Canada OU dans</w:t>
            </w:r>
          </w:p>
          <w:p w:rsidR="00F8446B" w:rsidRDefault="00F8446B" w:rsidP="00941DE3">
            <w:pPr>
              <w:spacing w:after="0" w:line="240" w:lineRule="auto"/>
              <w:ind w:right="-432"/>
              <w:rPr>
                <w:b/>
              </w:rPr>
            </w:pPr>
            <w:r>
              <w:rPr>
                <w:b/>
              </w:rPr>
              <w:t xml:space="preserve">un autre pays, ou avez déjà été frappé d’une </w:t>
            </w:r>
          </w:p>
          <w:p w:rsidR="00F8446B" w:rsidRDefault="00F8446B" w:rsidP="00941DE3">
            <w:pPr>
              <w:spacing w:after="0" w:line="240" w:lineRule="auto"/>
              <w:ind w:right="-432"/>
            </w:pPr>
            <w:r>
              <w:rPr>
                <w:b/>
              </w:rPr>
              <w:t>mesure d’expulsion ?</w:t>
            </w:r>
          </w:p>
        </w:tc>
        <w:tc>
          <w:tcPr>
            <w:tcW w:w="796" w:type="dxa"/>
          </w:tcPr>
          <w:p w:rsidR="00F8446B" w:rsidRDefault="00F8446B" w:rsidP="00941DE3">
            <w:pPr>
              <w:spacing w:after="0" w:line="240" w:lineRule="auto"/>
              <w:ind w:right="-432"/>
            </w:pPr>
          </w:p>
        </w:tc>
        <w:tc>
          <w:tcPr>
            <w:tcW w:w="3456" w:type="dxa"/>
          </w:tcPr>
          <w:p w:rsidR="00F8446B" w:rsidRDefault="00F8446B" w:rsidP="00941DE3">
            <w:pPr>
              <w:spacing w:after="0" w:line="240" w:lineRule="auto"/>
              <w:ind w:right="-432"/>
            </w:pPr>
          </w:p>
        </w:tc>
      </w:tr>
      <w:tr w:rsidR="00F8446B" w:rsidTr="00941DE3">
        <w:tc>
          <w:tcPr>
            <w:tcW w:w="4957" w:type="dxa"/>
          </w:tcPr>
          <w:p w:rsidR="00F8446B" w:rsidRDefault="00F8446B" w:rsidP="00941DE3">
            <w:pPr>
              <w:spacing w:after="0" w:line="240" w:lineRule="auto"/>
              <w:ind w:right="-432"/>
              <w:rPr>
                <w:b/>
              </w:rPr>
            </w:pPr>
            <w:r>
              <w:rPr>
                <w:b/>
              </w:rPr>
              <w:t>avez-vous pris part à un acte de génocide, un crime</w:t>
            </w:r>
          </w:p>
          <w:p w:rsidR="00F8446B" w:rsidRDefault="00F8446B" w:rsidP="00941DE3">
            <w:pPr>
              <w:spacing w:after="0" w:line="240" w:lineRule="auto"/>
              <w:ind w:right="-432"/>
              <w:rPr>
                <w:b/>
              </w:rPr>
            </w:pPr>
            <w:r>
              <w:rPr>
                <w:b/>
              </w:rPr>
              <w:t xml:space="preserve">de guerre, un crime contre l’humanité ou à la </w:t>
            </w:r>
          </w:p>
          <w:p w:rsidR="00F8446B" w:rsidRDefault="00F8446B" w:rsidP="00941DE3">
            <w:pPr>
              <w:spacing w:after="0" w:line="240" w:lineRule="auto"/>
              <w:ind w:right="-432"/>
            </w:pPr>
            <w:r>
              <w:rPr>
                <w:b/>
              </w:rPr>
              <w:t>profanation des biens religieux ?</w:t>
            </w:r>
          </w:p>
        </w:tc>
        <w:tc>
          <w:tcPr>
            <w:tcW w:w="796" w:type="dxa"/>
          </w:tcPr>
          <w:p w:rsidR="00F8446B" w:rsidRDefault="00F8446B" w:rsidP="00941DE3">
            <w:pPr>
              <w:spacing w:after="0" w:line="240" w:lineRule="auto"/>
              <w:ind w:right="-432"/>
            </w:pPr>
          </w:p>
        </w:tc>
        <w:tc>
          <w:tcPr>
            <w:tcW w:w="3456" w:type="dxa"/>
          </w:tcPr>
          <w:p w:rsidR="00F8446B" w:rsidRDefault="00F8446B" w:rsidP="00941DE3">
            <w:pPr>
              <w:spacing w:after="0" w:line="240" w:lineRule="auto"/>
              <w:ind w:right="-432"/>
            </w:pPr>
          </w:p>
        </w:tc>
      </w:tr>
      <w:tr w:rsidR="00F8446B" w:rsidTr="00941DE3">
        <w:tc>
          <w:tcPr>
            <w:tcW w:w="4957" w:type="dxa"/>
          </w:tcPr>
          <w:p w:rsidR="00F8446B" w:rsidRDefault="00F8446B" w:rsidP="00941DE3">
            <w:pPr>
              <w:spacing w:after="0" w:line="240" w:lineRule="auto"/>
              <w:ind w:right="-432"/>
              <w:rPr>
                <w:b/>
              </w:rPr>
            </w:pPr>
            <w:r>
              <w:rPr>
                <w:b/>
              </w:rPr>
              <w:t xml:space="preserve">avez-vous eu recours ou prévu d’avoir recours à </w:t>
            </w:r>
          </w:p>
          <w:p w:rsidR="00F8446B" w:rsidRDefault="00F8446B" w:rsidP="00941DE3">
            <w:pPr>
              <w:spacing w:after="0" w:line="240" w:lineRule="auto"/>
              <w:ind w:right="-432"/>
              <w:rPr>
                <w:b/>
              </w:rPr>
            </w:pPr>
            <w:r>
              <w:rPr>
                <w:b/>
              </w:rPr>
              <w:t>la violence en vue d’atteindre des objectifs politiques,</w:t>
            </w:r>
          </w:p>
          <w:p w:rsidR="00F8446B" w:rsidRDefault="00F8446B" w:rsidP="00941DE3">
            <w:pPr>
              <w:spacing w:after="0" w:line="240" w:lineRule="auto"/>
              <w:ind w:right="-432"/>
            </w:pPr>
            <w:r>
              <w:rPr>
                <w:b/>
              </w:rPr>
              <w:t>sociaux ou religieux ?</w:t>
            </w:r>
          </w:p>
        </w:tc>
        <w:tc>
          <w:tcPr>
            <w:tcW w:w="796" w:type="dxa"/>
          </w:tcPr>
          <w:p w:rsidR="00F8446B" w:rsidRDefault="00F8446B" w:rsidP="00941DE3">
            <w:pPr>
              <w:spacing w:after="0" w:line="240" w:lineRule="auto"/>
              <w:ind w:right="-432"/>
            </w:pPr>
          </w:p>
        </w:tc>
        <w:tc>
          <w:tcPr>
            <w:tcW w:w="3456" w:type="dxa"/>
          </w:tcPr>
          <w:p w:rsidR="00F8446B" w:rsidRDefault="00F8446B" w:rsidP="00941DE3">
            <w:pPr>
              <w:spacing w:after="0" w:line="240" w:lineRule="auto"/>
              <w:ind w:right="-432"/>
            </w:pPr>
          </w:p>
        </w:tc>
      </w:tr>
      <w:tr w:rsidR="00F8446B" w:rsidTr="00941DE3">
        <w:tc>
          <w:tcPr>
            <w:tcW w:w="4957" w:type="dxa"/>
          </w:tcPr>
          <w:p w:rsidR="00F8446B" w:rsidRDefault="00F8446B" w:rsidP="00941DE3">
            <w:pPr>
              <w:spacing w:after="0" w:line="240" w:lineRule="auto"/>
              <w:ind w:right="-432"/>
              <w:rPr>
                <w:b/>
              </w:rPr>
            </w:pPr>
            <w:r>
              <w:rPr>
                <w:b/>
              </w:rPr>
              <w:t xml:space="preserve">avez été membre d’un groupe qui est ou qui était </w:t>
            </w:r>
          </w:p>
          <w:p w:rsidR="00F8446B" w:rsidRDefault="00F8446B" w:rsidP="00941DE3">
            <w:pPr>
              <w:spacing w:after="0" w:line="240" w:lineRule="auto"/>
              <w:ind w:right="-432"/>
            </w:pPr>
            <w:r>
              <w:rPr>
                <w:b/>
              </w:rPr>
              <w:t>Impliqué dans le crime organisé</w:t>
            </w:r>
            <w:r>
              <w:t xml:space="preserve"> ?</w:t>
            </w:r>
          </w:p>
        </w:tc>
        <w:tc>
          <w:tcPr>
            <w:tcW w:w="796" w:type="dxa"/>
          </w:tcPr>
          <w:p w:rsidR="00F8446B" w:rsidRDefault="00F8446B" w:rsidP="00941DE3">
            <w:pPr>
              <w:spacing w:after="0" w:line="240" w:lineRule="auto"/>
              <w:ind w:right="-432"/>
            </w:pPr>
          </w:p>
        </w:tc>
        <w:tc>
          <w:tcPr>
            <w:tcW w:w="3456" w:type="dxa"/>
          </w:tcPr>
          <w:p w:rsidR="00F8446B" w:rsidRDefault="00F8446B" w:rsidP="00941DE3">
            <w:pPr>
              <w:spacing w:after="0" w:line="240" w:lineRule="auto"/>
              <w:ind w:right="-432"/>
            </w:pPr>
          </w:p>
        </w:tc>
      </w:tr>
      <w:tr w:rsidR="00F8446B" w:rsidTr="00941DE3">
        <w:tc>
          <w:tcPr>
            <w:tcW w:w="4957" w:type="dxa"/>
          </w:tcPr>
          <w:p w:rsidR="00F8446B" w:rsidRDefault="00F8446B" w:rsidP="00941DE3">
            <w:pPr>
              <w:spacing w:after="0" w:line="240" w:lineRule="auto"/>
              <w:ind w:right="-432"/>
              <w:rPr>
                <w:b/>
              </w:rPr>
            </w:pPr>
            <w:r>
              <w:rPr>
                <w:b/>
              </w:rPr>
              <w:t xml:space="preserve">avez été victime de maladies ou de troubles </w:t>
            </w:r>
          </w:p>
          <w:p w:rsidR="00F8446B" w:rsidRDefault="00F8446B" w:rsidP="00941DE3">
            <w:pPr>
              <w:spacing w:after="0" w:line="240" w:lineRule="auto"/>
              <w:ind w:right="-432"/>
              <w:rPr>
                <w:b/>
              </w:rPr>
            </w:pPr>
            <w:r>
              <w:rPr>
                <w:b/>
              </w:rPr>
              <w:t xml:space="preserve">Physiques ou mentaux graves </w:t>
            </w:r>
          </w:p>
          <w:p w:rsidR="00F8446B" w:rsidRDefault="00F8446B" w:rsidP="00941DE3">
            <w:pPr>
              <w:spacing w:after="0" w:line="240" w:lineRule="auto"/>
              <w:ind w:right="-432"/>
            </w:pPr>
          </w:p>
        </w:tc>
        <w:tc>
          <w:tcPr>
            <w:tcW w:w="796" w:type="dxa"/>
          </w:tcPr>
          <w:p w:rsidR="00F8446B" w:rsidRDefault="00F8446B" w:rsidP="00941DE3">
            <w:pPr>
              <w:spacing w:after="0" w:line="240" w:lineRule="auto"/>
              <w:ind w:right="-432"/>
            </w:pPr>
          </w:p>
        </w:tc>
        <w:tc>
          <w:tcPr>
            <w:tcW w:w="3456" w:type="dxa"/>
          </w:tcPr>
          <w:p w:rsidR="00F8446B" w:rsidRDefault="00F8446B" w:rsidP="00941DE3">
            <w:pPr>
              <w:spacing w:after="0" w:line="240" w:lineRule="auto"/>
              <w:ind w:right="-432"/>
            </w:pPr>
          </w:p>
        </w:tc>
      </w:tr>
    </w:tbl>
    <w:p w:rsidR="00F8446B" w:rsidRDefault="00F8446B" w:rsidP="00F33325">
      <w:pPr>
        <w:pStyle w:val="Paragraphedeliste"/>
        <w:ind w:right="-432"/>
      </w:pPr>
    </w:p>
    <w:p w:rsidR="00F8446B" w:rsidRPr="00F8446B" w:rsidRDefault="00F8446B" w:rsidP="00F8446B">
      <w:pPr>
        <w:pStyle w:val="Paragraphedeliste"/>
        <w:numPr>
          <w:ilvl w:val="0"/>
          <w:numId w:val="13"/>
        </w:numPr>
        <w:ind w:right="-432"/>
        <w:rPr>
          <w:sz w:val="28"/>
          <w:szCs w:val="28"/>
        </w:rPr>
      </w:pPr>
      <w:r w:rsidRPr="00F8446B">
        <w:rPr>
          <w:b/>
          <w:sz w:val="28"/>
          <w:szCs w:val="28"/>
        </w:rPr>
        <w:t>Avez-vous d’autres renseignements que vous estimez importants de partager dans le cadre de votre évaluation préliminaire</w:t>
      </w:r>
      <w:r w:rsidRPr="00F8446B">
        <w:rPr>
          <w:sz w:val="28"/>
          <w:szCs w:val="28"/>
        </w:rPr>
        <w:t xml:space="preserve"> ?</w:t>
      </w:r>
    </w:p>
    <w:p w:rsidR="00F8446B" w:rsidRDefault="00F8446B" w:rsidP="00F33325">
      <w:pPr>
        <w:pStyle w:val="Paragraphedeliste"/>
        <w:pBdr>
          <w:top w:val="single" w:sz="4" w:space="1" w:color="000000"/>
          <w:left w:val="single" w:sz="4" w:space="0" w:color="000000"/>
          <w:bottom w:val="single" w:sz="4" w:space="1" w:color="000000"/>
          <w:right w:val="single" w:sz="4" w:space="4" w:color="000000"/>
        </w:pBdr>
        <w:ind w:right="-432"/>
      </w:pPr>
    </w:p>
    <w:p w:rsidR="00533786" w:rsidRDefault="00533786" w:rsidP="008F222E">
      <w:pPr>
        <w:rPr>
          <w:rFonts w:ascii="Times New Roman" w:hAnsi="Times New Roman" w:cs="Times New Roman"/>
          <w:sz w:val="28"/>
          <w:szCs w:val="28"/>
        </w:rPr>
      </w:pPr>
    </w:p>
    <w:p w:rsidR="00F8446B" w:rsidRPr="00AF18B3" w:rsidRDefault="00BB1EFC" w:rsidP="008F222E">
      <w:pPr>
        <w:rPr>
          <w:rFonts w:ascii="Times New Roman" w:hAnsi="Times New Roman" w:cs="Times New Roman"/>
          <w:color w:val="C00000"/>
          <w:sz w:val="28"/>
          <w:szCs w:val="28"/>
        </w:rPr>
      </w:pPr>
      <w:r>
        <w:rPr>
          <w:rFonts w:ascii="Times New Roman" w:hAnsi="Times New Roman" w:cs="Times New Roman"/>
          <w:sz w:val="28"/>
          <w:szCs w:val="28"/>
        </w:rPr>
        <w:t xml:space="preserve">Si possible, formulaire </w:t>
      </w:r>
      <w:r w:rsidRPr="00AF18B3">
        <w:rPr>
          <w:rFonts w:ascii="Times New Roman" w:hAnsi="Times New Roman" w:cs="Times New Roman"/>
          <w:color w:val="C00000"/>
          <w:sz w:val="28"/>
          <w:szCs w:val="28"/>
        </w:rPr>
        <w:t xml:space="preserve">Google </w:t>
      </w:r>
      <w:proofErr w:type="spellStart"/>
      <w:r w:rsidRPr="00AF18B3">
        <w:rPr>
          <w:rFonts w:ascii="Times New Roman" w:hAnsi="Times New Roman" w:cs="Times New Roman"/>
          <w:color w:val="C00000"/>
          <w:sz w:val="28"/>
          <w:szCs w:val="28"/>
        </w:rPr>
        <w:t>Form</w:t>
      </w:r>
      <w:proofErr w:type="spellEnd"/>
    </w:p>
    <w:p w:rsidR="00BB1EFC" w:rsidRDefault="00BB1EFC" w:rsidP="008F222E">
      <w:pPr>
        <w:rPr>
          <w:rFonts w:ascii="Times New Roman" w:hAnsi="Times New Roman" w:cs="Times New Roman"/>
          <w:sz w:val="28"/>
          <w:szCs w:val="28"/>
        </w:rPr>
      </w:pPr>
      <w:r w:rsidRPr="00AF18B3">
        <w:rPr>
          <w:rFonts w:ascii="Times New Roman" w:hAnsi="Times New Roman" w:cs="Times New Roman"/>
          <w:color w:val="5B9BD5" w:themeColor="accent1"/>
          <w:sz w:val="28"/>
          <w:szCs w:val="28"/>
        </w:rPr>
        <w:t>Nom</w:t>
      </w:r>
      <w:r>
        <w:rPr>
          <w:rFonts w:ascii="Times New Roman" w:hAnsi="Times New Roman" w:cs="Times New Roman"/>
          <w:sz w:val="28"/>
          <w:szCs w:val="28"/>
        </w:rPr>
        <w:t xml:space="preserve"> : </w:t>
      </w:r>
    </w:p>
    <w:p w:rsidR="00BB1EFC" w:rsidRDefault="00BB1EFC" w:rsidP="008F222E">
      <w:pPr>
        <w:rPr>
          <w:rFonts w:ascii="Times New Roman" w:hAnsi="Times New Roman" w:cs="Times New Roman"/>
          <w:sz w:val="28"/>
          <w:szCs w:val="28"/>
        </w:rPr>
      </w:pPr>
      <w:r w:rsidRPr="00AF18B3">
        <w:rPr>
          <w:rFonts w:ascii="Times New Roman" w:hAnsi="Times New Roman" w:cs="Times New Roman"/>
          <w:color w:val="5B9BD5" w:themeColor="accent1"/>
          <w:sz w:val="28"/>
          <w:szCs w:val="28"/>
        </w:rPr>
        <w:t>Prénom</w:t>
      </w:r>
      <w:r>
        <w:rPr>
          <w:rFonts w:ascii="Times New Roman" w:hAnsi="Times New Roman" w:cs="Times New Roman"/>
          <w:sz w:val="28"/>
          <w:szCs w:val="28"/>
        </w:rPr>
        <w:t xml:space="preserve"> : </w:t>
      </w:r>
    </w:p>
    <w:p w:rsidR="00BB1EFC" w:rsidRDefault="00BB1EFC" w:rsidP="008F222E">
      <w:pPr>
        <w:rPr>
          <w:rFonts w:ascii="Times New Roman" w:hAnsi="Times New Roman" w:cs="Times New Roman"/>
          <w:sz w:val="28"/>
          <w:szCs w:val="28"/>
        </w:rPr>
      </w:pPr>
      <w:r w:rsidRPr="00AF18B3">
        <w:rPr>
          <w:rFonts w:ascii="Times New Roman" w:hAnsi="Times New Roman" w:cs="Times New Roman"/>
          <w:color w:val="5B9BD5" w:themeColor="accent1"/>
          <w:sz w:val="28"/>
          <w:szCs w:val="28"/>
        </w:rPr>
        <w:t>Téléphone </w:t>
      </w:r>
      <w:r>
        <w:rPr>
          <w:rFonts w:ascii="Times New Roman" w:hAnsi="Times New Roman" w:cs="Times New Roman"/>
          <w:sz w:val="28"/>
          <w:szCs w:val="28"/>
        </w:rPr>
        <w:t xml:space="preserve">: </w:t>
      </w:r>
    </w:p>
    <w:p w:rsidR="00BB1EFC" w:rsidRDefault="00BB1EFC" w:rsidP="008F222E">
      <w:pPr>
        <w:rPr>
          <w:rFonts w:ascii="Times New Roman" w:hAnsi="Times New Roman" w:cs="Times New Roman"/>
          <w:sz w:val="28"/>
          <w:szCs w:val="28"/>
        </w:rPr>
      </w:pPr>
      <w:r w:rsidRPr="00AF18B3">
        <w:rPr>
          <w:rFonts w:ascii="Times New Roman" w:hAnsi="Times New Roman" w:cs="Times New Roman"/>
          <w:color w:val="5B9BD5" w:themeColor="accent1"/>
          <w:sz w:val="28"/>
          <w:szCs w:val="28"/>
        </w:rPr>
        <w:t>Courriel</w:t>
      </w:r>
      <w:r>
        <w:rPr>
          <w:rFonts w:ascii="Times New Roman" w:hAnsi="Times New Roman" w:cs="Times New Roman"/>
          <w:sz w:val="28"/>
          <w:szCs w:val="28"/>
        </w:rPr>
        <w:t> :</w:t>
      </w:r>
    </w:p>
    <w:p w:rsidR="00BB1EFC" w:rsidRDefault="00BB1EFC" w:rsidP="008F222E">
      <w:pPr>
        <w:rPr>
          <w:rFonts w:ascii="Times New Roman" w:hAnsi="Times New Roman" w:cs="Times New Roman"/>
          <w:sz w:val="28"/>
          <w:szCs w:val="28"/>
        </w:rPr>
      </w:pPr>
      <w:r w:rsidRPr="00AF18B3">
        <w:rPr>
          <w:rFonts w:ascii="Times New Roman" w:hAnsi="Times New Roman" w:cs="Times New Roman"/>
          <w:color w:val="5B9BD5" w:themeColor="accent1"/>
          <w:sz w:val="28"/>
          <w:szCs w:val="28"/>
        </w:rPr>
        <w:t>Pays d’origine</w:t>
      </w:r>
      <w:r>
        <w:rPr>
          <w:rFonts w:ascii="Times New Roman" w:hAnsi="Times New Roman" w:cs="Times New Roman"/>
          <w:sz w:val="28"/>
          <w:szCs w:val="28"/>
        </w:rPr>
        <w:t xml:space="preserve"> : </w:t>
      </w:r>
    </w:p>
    <w:p w:rsidR="00BB1EFC" w:rsidRDefault="00BB1EFC" w:rsidP="008F222E">
      <w:pPr>
        <w:rPr>
          <w:rFonts w:ascii="Times New Roman" w:hAnsi="Times New Roman" w:cs="Times New Roman"/>
          <w:sz w:val="28"/>
          <w:szCs w:val="28"/>
        </w:rPr>
      </w:pPr>
      <w:r w:rsidRPr="00AF18B3">
        <w:rPr>
          <w:rFonts w:ascii="Times New Roman" w:hAnsi="Times New Roman" w:cs="Times New Roman"/>
          <w:color w:val="5B9BD5" w:themeColor="accent1"/>
          <w:sz w:val="28"/>
          <w:szCs w:val="28"/>
        </w:rPr>
        <w:t>Pays de résidence</w:t>
      </w:r>
      <w:r>
        <w:rPr>
          <w:rFonts w:ascii="Times New Roman" w:hAnsi="Times New Roman" w:cs="Times New Roman"/>
          <w:sz w:val="28"/>
          <w:szCs w:val="28"/>
        </w:rPr>
        <w:t xml:space="preserve"> : </w:t>
      </w:r>
    </w:p>
    <w:p w:rsidR="00BB1EFC" w:rsidRDefault="00BB1EFC" w:rsidP="008F222E">
      <w:pPr>
        <w:rPr>
          <w:rFonts w:ascii="Times New Roman" w:hAnsi="Times New Roman" w:cs="Times New Roman"/>
          <w:sz w:val="28"/>
          <w:szCs w:val="28"/>
        </w:rPr>
      </w:pPr>
      <w:r w:rsidRPr="00AF18B3">
        <w:rPr>
          <w:rFonts w:ascii="Times New Roman" w:hAnsi="Times New Roman" w:cs="Times New Roman"/>
          <w:color w:val="5B9BD5" w:themeColor="accent1"/>
          <w:sz w:val="28"/>
          <w:szCs w:val="28"/>
        </w:rPr>
        <w:t>Objet de la consultation</w:t>
      </w:r>
      <w:r>
        <w:rPr>
          <w:rFonts w:ascii="Times New Roman" w:hAnsi="Times New Roman" w:cs="Times New Roman"/>
          <w:sz w:val="28"/>
          <w:szCs w:val="28"/>
        </w:rPr>
        <w:t xml:space="preserve"> : </w:t>
      </w:r>
    </w:p>
    <w:p w:rsidR="00BB1EFC" w:rsidRDefault="00BB1EFC" w:rsidP="008F222E">
      <w:pPr>
        <w:rPr>
          <w:rFonts w:ascii="Times New Roman" w:hAnsi="Times New Roman" w:cs="Times New Roman"/>
          <w:sz w:val="28"/>
          <w:szCs w:val="28"/>
        </w:rPr>
      </w:pPr>
      <w:r w:rsidRPr="00AF18B3">
        <w:rPr>
          <w:rFonts w:ascii="Times New Roman" w:hAnsi="Times New Roman" w:cs="Times New Roman"/>
          <w:color w:val="5B9BD5" w:themeColor="accent1"/>
          <w:sz w:val="28"/>
          <w:szCs w:val="28"/>
        </w:rPr>
        <w:t>Brève description de votre projet</w:t>
      </w:r>
      <w:r>
        <w:rPr>
          <w:rFonts w:ascii="Times New Roman" w:hAnsi="Times New Roman" w:cs="Times New Roman"/>
          <w:sz w:val="28"/>
          <w:szCs w:val="28"/>
        </w:rPr>
        <w:t> :</w:t>
      </w:r>
    </w:p>
    <w:p w:rsidR="00BB1EFC" w:rsidRDefault="00BB1EFC" w:rsidP="008F222E">
      <w:pPr>
        <w:rPr>
          <w:rFonts w:ascii="Times New Roman" w:hAnsi="Times New Roman" w:cs="Times New Roman"/>
          <w:sz w:val="28"/>
          <w:szCs w:val="28"/>
        </w:rPr>
      </w:pPr>
    </w:p>
    <w:p w:rsidR="00BB1EFC" w:rsidRDefault="00BB1EFC" w:rsidP="008F222E">
      <w:pPr>
        <w:rPr>
          <w:rFonts w:ascii="Times New Roman" w:hAnsi="Times New Roman" w:cs="Times New Roman"/>
          <w:sz w:val="28"/>
          <w:szCs w:val="28"/>
        </w:rPr>
      </w:pPr>
      <w:r w:rsidRPr="00AF18B3">
        <w:rPr>
          <w:rFonts w:ascii="Times New Roman" w:hAnsi="Times New Roman" w:cs="Times New Roman"/>
          <w:color w:val="5B9BD5" w:themeColor="accent1"/>
          <w:sz w:val="28"/>
          <w:szCs w:val="28"/>
        </w:rPr>
        <w:t>Je</w:t>
      </w:r>
      <w:r>
        <w:rPr>
          <w:rFonts w:ascii="Times New Roman" w:hAnsi="Times New Roman" w:cs="Times New Roman"/>
          <w:sz w:val="28"/>
          <w:szCs w:val="28"/>
        </w:rPr>
        <w:t xml:space="preserve"> souhaite être contacté par : </w:t>
      </w:r>
    </w:p>
    <w:p w:rsidR="00BB1EFC" w:rsidRPr="00AF18B3" w:rsidRDefault="00BB1EFC" w:rsidP="00BB1EFC">
      <w:pPr>
        <w:pStyle w:val="Paragraphedeliste"/>
        <w:numPr>
          <w:ilvl w:val="0"/>
          <w:numId w:val="15"/>
        </w:numPr>
        <w:rPr>
          <w:rFonts w:ascii="Times New Roman" w:hAnsi="Times New Roman" w:cs="Times New Roman"/>
          <w:color w:val="5B9BD5" w:themeColor="accent1"/>
          <w:sz w:val="28"/>
          <w:szCs w:val="28"/>
        </w:rPr>
      </w:pPr>
      <w:r w:rsidRPr="00AF18B3">
        <w:rPr>
          <w:rFonts w:ascii="Times New Roman" w:hAnsi="Times New Roman" w:cs="Times New Roman"/>
          <w:color w:val="5B9BD5" w:themeColor="accent1"/>
          <w:sz w:val="28"/>
          <w:szCs w:val="28"/>
        </w:rPr>
        <w:t xml:space="preserve">Téléphone </w:t>
      </w:r>
    </w:p>
    <w:p w:rsidR="00BB1EFC" w:rsidRPr="00AF18B3" w:rsidRDefault="00BB1EFC" w:rsidP="00BB1EFC">
      <w:pPr>
        <w:pStyle w:val="Paragraphedeliste"/>
        <w:numPr>
          <w:ilvl w:val="0"/>
          <w:numId w:val="15"/>
        </w:numPr>
        <w:rPr>
          <w:rFonts w:ascii="Times New Roman" w:hAnsi="Times New Roman" w:cs="Times New Roman"/>
          <w:color w:val="5B9BD5" w:themeColor="accent1"/>
          <w:sz w:val="28"/>
          <w:szCs w:val="28"/>
        </w:rPr>
      </w:pPr>
      <w:r w:rsidRPr="00AF18B3">
        <w:rPr>
          <w:rFonts w:ascii="Times New Roman" w:hAnsi="Times New Roman" w:cs="Times New Roman"/>
          <w:color w:val="5B9BD5" w:themeColor="accent1"/>
          <w:sz w:val="28"/>
          <w:szCs w:val="28"/>
        </w:rPr>
        <w:t>WhatsApp</w:t>
      </w:r>
    </w:p>
    <w:p w:rsidR="00BB1EFC" w:rsidRPr="00AF18B3" w:rsidRDefault="00BB1EFC" w:rsidP="00BB1EFC">
      <w:pPr>
        <w:pStyle w:val="Paragraphedeliste"/>
        <w:numPr>
          <w:ilvl w:val="0"/>
          <w:numId w:val="15"/>
        </w:numPr>
        <w:rPr>
          <w:rFonts w:ascii="Times New Roman" w:hAnsi="Times New Roman" w:cs="Times New Roman"/>
          <w:color w:val="5B9BD5" w:themeColor="accent1"/>
          <w:sz w:val="28"/>
          <w:szCs w:val="28"/>
        </w:rPr>
      </w:pPr>
      <w:r w:rsidRPr="00AF18B3">
        <w:rPr>
          <w:rFonts w:ascii="Times New Roman" w:hAnsi="Times New Roman" w:cs="Times New Roman"/>
          <w:color w:val="5B9BD5" w:themeColor="accent1"/>
          <w:sz w:val="28"/>
          <w:szCs w:val="28"/>
        </w:rPr>
        <w:t>Vidéo conférence</w:t>
      </w:r>
    </w:p>
    <w:p w:rsidR="00BB1EFC" w:rsidRPr="00AF18B3" w:rsidRDefault="00BB1EFC" w:rsidP="00BB1EFC">
      <w:pPr>
        <w:pStyle w:val="Paragraphedeliste"/>
        <w:numPr>
          <w:ilvl w:val="0"/>
          <w:numId w:val="15"/>
        </w:numPr>
        <w:rPr>
          <w:rFonts w:ascii="Times New Roman" w:hAnsi="Times New Roman" w:cs="Times New Roman"/>
          <w:color w:val="5B9BD5" w:themeColor="accent1"/>
          <w:sz w:val="28"/>
          <w:szCs w:val="28"/>
        </w:rPr>
      </w:pPr>
      <w:r w:rsidRPr="00AF18B3">
        <w:rPr>
          <w:rFonts w:ascii="Times New Roman" w:hAnsi="Times New Roman" w:cs="Times New Roman"/>
          <w:color w:val="5B9BD5" w:themeColor="accent1"/>
          <w:sz w:val="28"/>
          <w:szCs w:val="28"/>
        </w:rPr>
        <w:t>Présentiel</w:t>
      </w:r>
    </w:p>
    <w:p w:rsidR="00AF18B3" w:rsidRDefault="00AF18B3" w:rsidP="00BB1EFC">
      <w:pPr>
        <w:rPr>
          <w:rFonts w:ascii="Times New Roman" w:hAnsi="Times New Roman" w:cs="Times New Roman"/>
          <w:sz w:val="28"/>
          <w:szCs w:val="28"/>
        </w:rPr>
      </w:pPr>
    </w:p>
    <w:p w:rsidR="00BB1EFC" w:rsidRPr="00AF18B3" w:rsidRDefault="00BB1EFC" w:rsidP="00BB1EFC">
      <w:pPr>
        <w:rPr>
          <w:rFonts w:ascii="Times New Roman" w:hAnsi="Times New Roman" w:cs="Times New Roman"/>
          <w:color w:val="C00000"/>
          <w:sz w:val="28"/>
          <w:szCs w:val="28"/>
        </w:rPr>
      </w:pPr>
      <w:r w:rsidRPr="00AF18B3">
        <w:rPr>
          <w:rFonts w:ascii="Times New Roman" w:hAnsi="Times New Roman" w:cs="Times New Roman"/>
          <w:color w:val="C00000"/>
          <w:sz w:val="28"/>
          <w:szCs w:val="28"/>
        </w:rPr>
        <w:t xml:space="preserve">Nos disponibilités </w:t>
      </w:r>
    </w:p>
    <w:p w:rsidR="00BB1EFC" w:rsidRDefault="00BB1EFC" w:rsidP="00BB1EFC">
      <w:pPr>
        <w:pStyle w:val="Paragraphedeliste"/>
        <w:numPr>
          <w:ilvl w:val="1"/>
          <w:numId w:val="9"/>
        </w:numPr>
        <w:rPr>
          <w:rFonts w:ascii="Times New Roman" w:hAnsi="Times New Roman" w:cs="Times New Roman"/>
          <w:sz w:val="28"/>
          <w:szCs w:val="28"/>
        </w:rPr>
      </w:pPr>
      <w:r>
        <w:rPr>
          <w:rFonts w:ascii="Times New Roman" w:hAnsi="Times New Roman" w:cs="Times New Roman"/>
          <w:sz w:val="28"/>
          <w:szCs w:val="28"/>
        </w:rPr>
        <w:t xml:space="preserve">Jeudi </w:t>
      </w:r>
    </w:p>
    <w:p w:rsidR="00BB1EFC" w:rsidRDefault="00BB1EFC" w:rsidP="00BB1EFC">
      <w:pPr>
        <w:pStyle w:val="Paragraphedeliste"/>
        <w:numPr>
          <w:ilvl w:val="1"/>
          <w:numId w:val="9"/>
        </w:numPr>
        <w:rPr>
          <w:rFonts w:ascii="Times New Roman" w:hAnsi="Times New Roman" w:cs="Times New Roman"/>
          <w:sz w:val="28"/>
          <w:szCs w:val="28"/>
        </w:rPr>
      </w:pPr>
      <w:r>
        <w:rPr>
          <w:rFonts w:ascii="Times New Roman" w:hAnsi="Times New Roman" w:cs="Times New Roman"/>
          <w:sz w:val="28"/>
          <w:szCs w:val="28"/>
        </w:rPr>
        <w:t>Vendredi</w:t>
      </w:r>
    </w:p>
    <w:p w:rsidR="00BB1EFC" w:rsidRDefault="00BB1EFC" w:rsidP="00BB1EFC">
      <w:pPr>
        <w:pStyle w:val="Paragraphedeliste"/>
        <w:numPr>
          <w:ilvl w:val="1"/>
          <w:numId w:val="9"/>
        </w:numPr>
        <w:rPr>
          <w:rFonts w:ascii="Times New Roman" w:hAnsi="Times New Roman" w:cs="Times New Roman"/>
          <w:sz w:val="28"/>
          <w:szCs w:val="28"/>
        </w:rPr>
      </w:pPr>
      <w:r>
        <w:rPr>
          <w:rFonts w:ascii="Times New Roman" w:hAnsi="Times New Roman" w:cs="Times New Roman"/>
          <w:sz w:val="28"/>
          <w:szCs w:val="28"/>
        </w:rPr>
        <w:t>Samedi</w:t>
      </w:r>
    </w:p>
    <w:p w:rsidR="00BB1EFC" w:rsidRDefault="00BB1EFC" w:rsidP="00BB1EFC">
      <w:pPr>
        <w:pStyle w:val="Paragraphedeliste"/>
        <w:numPr>
          <w:ilvl w:val="1"/>
          <w:numId w:val="9"/>
        </w:numPr>
        <w:rPr>
          <w:rFonts w:ascii="Times New Roman" w:hAnsi="Times New Roman" w:cs="Times New Roman"/>
          <w:sz w:val="28"/>
          <w:szCs w:val="28"/>
        </w:rPr>
      </w:pPr>
      <w:r>
        <w:rPr>
          <w:rFonts w:ascii="Times New Roman" w:hAnsi="Times New Roman" w:cs="Times New Roman"/>
          <w:sz w:val="28"/>
          <w:szCs w:val="28"/>
        </w:rPr>
        <w:t xml:space="preserve">Dimanche </w:t>
      </w:r>
    </w:p>
    <w:p w:rsidR="00AF18B3" w:rsidRDefault="00AF18B3" w:rsidP="00BB1EFC">
      <w:pPr>
        <w:rPr>
          <w:rFonts w:ascii="Times New Roman" w:hAnsi="Times New Roman" w:cs="Times New Roman"/>
          <w:sz w:val="28"/>
          <w:szCs w:val="28"/>
        </w:rPr>
      </w:pPr>
    </w:p>
    <w:p w:rsidR="00BB1EFC" w:rsidRDefault="00BB1EFC" w:rsidP="00BB1EFC">
      <w:pPr>
        <w:rPr>
          <w:rFonts w:ascii="Times New Roman" w:hAnsi="Times New Roman" w:cs="Times New Roman"/>
          <w:sz w:val="28"/>
          <w:szCs w:val="28"/>
        </w:rPr>
      </w:pPr>
      <w:r>
        <w:rPr>
          <w:rFonts w:ascii="Times New Roman" w:hAnsi="Times New Roman" w:cs="Times New Roman"/>
          <w:sz w:val="28"/>
          <w:szCs w:val="28"/>
        </w:rPr>
        <w:t xml:space="preserve">Frais de consultation initiale : 150 $ Canadiens </w:t>
      </w:r>
    </w:p>
    <w:p w:rsidR="00BB1EFC" w:rsidRDefault="00BB1EFC" w:rsidP="00BB1EFC">
      <w:pPr>
        <w:rPr>
          <w:rFonts w:ascii="Times New Roman" w:hAnsi="Times New Roman" w:cs="Times New Roman"/>
          <w:sz w:val="28"/>
          <w:szCs w:val="28"/>
        </w:rPr>
      </w:pPr>
      <w:r>
        <w:rPr>
          <w:rFonts w:ascii="Times New Roman" w:hAnsi="Times New Roman" w:cs="Times New Roman"/>
          <w:sz w:val="28"/>
          <w:szCs w:val="28"/>
        </w:rPr>
        <w:lastRenderedPageBreak/>
        <w:t>Paiement unique, 3% de frais applicable</w:t>
      </w:r>
    </w:p>
    <w:p w:rsidR="00BB1EFC" w:rsidRDefault="00BB1EFC" w:rsidP="00BB1EFC">
      <w:pPr>
        <w:pStyle w:val="Paragraphedeliste"/>
        <w:numPr>
          <w:ilvl w:val="0"/>
          <w:numId w:val="16"/>
        </w:numPr>
        <w:rPr>
          <w:rFonts w:ascii="Times New Roman" w:hAnsi="Times New Roman" w:cs="Times New Roman"/>
          <w:sz w:val="28"/>
          <w:szCs w:val="28"/>
        </w:rPr>
      </w:pPr>
      <w:r w:rsidRPr="00BB1EFC">
        <w:rPr>
          <w:rFonts w:ascii="Times New Roman" w:hAnsi="Times New Roman" w:cs="Times New Roman"/>
          <w:sz w:val="28"/>
          <w:szCs w:val="28"/>
        </w:rPr>
        <w:t>Conseils et consultation</w:t>
      </w:r>
    </w:p>
    <w:p w:rsidR="00BB1EFC" w:rsidRDefault="00BB1EFC" w:rsidP="00BB1EFC">
      <w:pPr>
        <w:pStyle w:val="Paragraphedeliste"/>
        <w:numPr>
          <w:ilvl w:val="0"/>
          <w:numId w:val="16"/>
        </w:numPr>
        <w:rPr>
          <w:rFonts w:ascii="Times New Roman" w:hAnsi="Times New Roman" w:cs="Times New Roman"/>
          <w:sz w:val="28"/>
          <w:szCs w:val="28"/>
        </w:rPr>
      </w:pPr>
      <w:r>
        <w:rPr>
          <w:rFonts w:ascii="Times New Roman" w:hAnsi="Times New Roman" w:cs="Times New Roman"/>
          <w:sz w:val="28"/>
          <w:szCs w:val="28"/>
        </w:rPr>
        <w:t>Vérification des documents et autres</w:t>
      </w:r>
    </w:p>
    <w:p w:rsidR="00433F0E" w:rsidRDefault="00433F0E" w:rsidP="009F146D">
      <w:pPr>
        <w:pStyle w:val="Paragraphedeliste"/>
        <w:rPr>
          <w:rFonts w:ascii="Times New Roman" w:hAnsi="Times New Roman" w:cs="Times New Roman"/>
          <w:sz w:val="28"/>
          <w:szCs w:val="28"/>
        </w:rPr>
      </w:pPr>
    </w:p>
    <w:p w:rsidR="00BB1EFC" w:rsidRDefault="00BB1EFC" w:rsidP="00BB1EFC">
      <w:pPr>
        <w:pStyle w:val="Paragraphedeliste"/>
        <w:rPr>
          <w:rFonts w:ascii="Times New Roman" w:hAnsi="Times New Roman" w:cs="Times New Roman"/>
          <w:sz w:val="28"/>
          <w:szCs w:val="28"/>
        </w:rPr>
      </w:pPr>
      <w:r>
        <w:rPr>
          <w:rFonts w:ascii="Times New Roman" w:hAnsi="Times New Roman" w:cs="Times New Roman"/>
          <w:noProof/>
          <w:sz w:val="28"/>
          <w:szCs w:val="28"/>
          <w:lang w:eastAsia="fr-CA"/>
        </w:rPr>
        <mc:AlternateContent>
          <mc:Choice Requires="wps">
            <w:drawing>
              <wp:anchor distT="0" distB="0" distL="114300" distR="114300" simplePos="0" relativeHeight="251660288" behindDoc="0" locked="0" layoutInCell="1" allowOverlap="1">
                <wp:simplePos x="0" y="0"/>
                <wp:positionH relativeFrom="column">
                  <wp:posOffset>556260</wp:posOffset>
                </wp:positionH>
                <wp:positionV relativeFrom="paragraph">
                  <wp:posOffset>69215</wp:posOffset>
                </wp:positionV>
                <wp:extent cx="2621280" cy="342900"/>
                <wp:effectExtent l="19050" t="19050" r="26670" b="19050"/>
                <wp:wrapNone/>
                <wp:docPr id="2" name="Zone de texte 2"/>
                <wp:cNvGraphicFramePr/>
                <a:graphic xmlns:a="http://schemas.openxmlformats.org/drawingml/2006/main">
                  <a:graphicData uri="http://schemas.microsoft.com/office/word/2010/wordprocessingShape">
                    <wps:wsp>
                      <wps:cNvSpPr txBox="1"/>
                      <wps:spPr>
                        <a:xfrm>
                          <a:off x="0" y="0"/>
                          <a:ext cx="2621280" cy="342900"/>
                        </a:xfrm>
                        <a:prstGeom prst="rect">
                          <a:avLst/>
                        </a:prstGeom>
                        <a:ln w="38100"/>
                      </wps:spPr>
                      <wps:style>
                        <a:lnRef idx="2">
                          <a:schemeClr val="accent1"/>
                        </a:lnRef>
                        <a:fillRef idx="1">
                          <a:schemeClr val="lt1"/>
                        </a:fillRef>
                        <a:effectRef idx="0">
                          <a:schemeClr val="accent1"/>
                        </a:effectRef>
                        <a:fontRef idx="minor">
                          <a:schemeClr val="dk1"/>
                        </a:fontRef>
                      </wps:style>
                      <wps:txbx>
                        <w:txbxContent>
                          <w:p w:rsidR="00BB1EFC" w:rsidRPr="00BB1EFC" w:rsidRDefault="00BB1EFC" w:rsidP="00BB1EFC">
                            <w:pPr>
                              <w:jc w:val="center"/>
                              <w:rPr>
                                <w:color w:val="C00000"/>
                              </w:rPr>
                            </w:pPr>
                            <w:r w:rsidRPr="00BB1EFC">
                              <w:rPr>
                                <w:color w:val="C00000"/>
                              </w:rPr>
                              <w:t>JE COMMENCE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 o:spid="_x0000_s1027" type="#_x0000_t202" style="position:absolute;left:0;text-align:left;margin-left:43.8pt;margin-top:5.45pt;width:206.4pt;height:2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" fillcolor="white [3201]" strokecolor="#5b9bd5 [3204]" strokeweight="3pt">
                <v:textbox>
                  <w:txbxContent>
                    <w:p w:rsidR="00BB1EFC" w:rsidRPr="00BB1EFC" w:rsidRDefault="00BB1EFC" w:rsidP="00BB1EFC">
                      <w:pPr>
                        <w:jc w:val="center"/>
                        <w:rPr>
                          <w:color w:val="C00000"/>
                        </w:rPr>
                      </w:pPr>
                      <w:r w:rsidRPr="00BB1EFC">
                        <w:rPr>
                          <w:color w:val="C00000"/>
                        </w:rPr>
                        <w:t>JE COMMENCE</w:t>
                      </w:r>
                    </w:p>
                  </w:txbxContent>
                </v:textbox>
              </v:shape>
            </w:pict>
          </mc:Fallback>
        </mc:AlternateContent>
      </w:r>
    </w:p>
    <w:p w:rsidR="00BB1EFC" w:rsidRDefault="00BB1EFC" w:rsidP="00BB1EFC">
      <w:pPr>
        <w:pStyle w:val="Paragraphedeliste"/>
        <w:rPr>
          <w:rFonts w:ascii="Times New Roman" w:hAnsi="Times New Roman" w:cs="Times New Roman"/>
          <w:sz w:val="28"/>
          <w:szCs w:val="28"/>
        </w:rPr>
      </w:pPr>
    </w:p>
    <w:p w:rsidR="00433F0E" w:rsidRDefault="00433F0E" w:rsidP="003B30BC">
      <w:pPr>
        <w:pStyle w:val="Paragraphedeliste"/>
        <w:rPr>
          <w:rFonts w:ascii="Times New Roman" w:hAnsi="Times New Roman" w:cs="Times New Roman"/>
          <w:sz w:val="28"/>
          <w:szCs w:val="28"/>
        </w:rPr>
      </w:pPr>
    </w:p>
    <w:p w:rsidR="003B30BC" w:rsidRDefault="00BB1EFC" w:rsidP="003B30BC">
      <w:pPr>
        <w:pStyle w:val="Paragraphedeliste"/>
        <w:rPr>
          <w:rFonts w:ascii="Times New Roman" w:hAnsi="Times New Roman" w:cs="Times New Roman"/>
          <w:sz w:val="28"/>
          <w:szCs w:val="28"/>
        </w:rPr>
      </w:pPr>
      <w:r>
        <w:rPr>
          <w:rFonts w:ascii="Times New Roman" w:hAnsi="Times New Roman" w:cs="Times New Roman"/>
          <w:sz w:val="28"/>
          <w:szCs w:val="28"/>
        </w:rPr>
        <w:t xml:space="preserve">Créer un lien qui le renvoie soit sur le formulaire d’évaluation préliminaire ou le formulaire Google </w:t>
      </w:r>
      <w:proofErr w:type="spellStart"/>
      <w:r>
        <w:rPr>
          <w:rFonts w:ascii="Times New Roman" w:hAnsi="Times New Roman" w:cs="Times New Roman"/>
          <w:sz w:val="28"/>
          <w:szCs w:val="28"/>
        </w:rPr>
        <w:t>Form</w:t>
      </w:r>
      <w:proofErr w:type="spellEnd"/>
      <w:r>
        <w:rPr>
          <w:rFonts w:ascii="Times New Roman" w:hAnsi="Times New Roman" w:cs="Times New Roman"/>
          <w:sz w:val="28"/>
          <w:szCs w:val="28"/>
        </w:rPr>
        <w:t xml:space="preserve">. </w:t>
      </w:r>
    </w:p>
    <w:p w:rsidR="003B30BC" w:rsidRDefault="003B30BC" w:rsidP="003B30BC">
      <w:pPr>
        <w:pStyle w:val="Paragraphedeliste"/>
        <w:rPr>
          <w:rFonts w:ascii="Times New Roman" w:hAnsi="Times New Roman" w:cs="Times New Roman"/>
          <w:sz w:val="28"/>
          <w:szCs w:val="28"/>
        </w:rPr>
      </w:pPr>
    </w:p>
    <w:p w:rsidR="003B30BC" w:rsidRDefault="003B30BC" w:rsidP="009F146D">
      <w:pPr>
        <w:pBdr>
          <w:top w:val="single" w:sz="4" w:space="1" w:color="auto"/>
          <w:left w:val="single" w:sz="4" w:space="4" w:color="auto"/>
          <w:bottom w:val="single" w:sz="4" w:space="1" w:color="auto"/>
          <w:right w:val="single" w:sz="4" w:space="4" w:color="auto"/>
          <w:bar w:val="single" w:sz="4" w:color="auto"/>
        </w:pBdr>
        <w:spacing w:line="240" w:lineRule="auto"/>
        <w:rPr>
          <w:rFonts w:ascii="Times New Roman" w:hAnsi="Times New Roman" w:cs="Times New Roman"/>
          <w:sz w:val="28"/>
          <w:szCs w:val="28"/>
        </w:rPr>
      </w:pPr>
      <w:r w:rsidRPr="003B30BC">
        <w:rPr>
          <w:rFonts w:ascii="Times New Roman" w:hAnsi="Times New Roman" w:cs="Times New Roman"/>
          <w:b/>
          <w:color w:val="C00000"/>
          <w:sz w:val="28"/>
          <w:szCs w:val="28"/>
        </w:rPr>
        <w:t>Travailleurs étrangers temporaires : plus de 11305 offres d’emploi</w:t>
      </w:r>
      <w:r>
        <w:rPr>
          <w:rFonts w:ascii="Times New Roman" w:hAnsi="Times New Roman" w:cs="Times New Roman"/>
          <w:b/>
          <w:color w:val="C00000"/>
          <w:sz w:val="28"/>
          <w:szCs w:val="28"/>
        </w:rPr>
        <w:t xml:space="preserve"> disponibles</w:t>
      </w:r>
    </w:p>
    <w:p w:rsidR="003B30BC" w:rsidRDefault="003B30BC" w:rsidP="003B30BC">
      <w:pPr>
        <w:pBdr>
          <w:top w:val="single" w:sz="4" w:space="1" w:color="auto"/>
          <w:left w:val="single" w:sz="4" w:space="4" w:color="auto"/>
          <w:bottom w:val="single" w:sz="4" w:space="1" w:color="auto"/>
          <w:right w:val="single" w:sz="4" w:space="4" w:color="auto"/>
          <w:bar w:val="single" w:sz="4" w:color="auto"/>
        </w:pBdr>
        <w:spacing w:line="240" w:lineRule="auto"/>
        <w:rPr>
          <w:rFonts w:ascii="Times New Roman" w:hAnsi="Times New Roman" w:cs="Times New Roman"/>
          <w:sz w:val="28"/>
          <w:szCs w:val="28"/>
        </w:rPr>
      </w:pPr>
      <w:r>
        <w:rPr>
          <w:rFonts w:ascii="Times New Roman" w:hAnsi="Times New Roman" w:cs="Times New Roman"/>
          <w:sz w:val="28"/>
          <w:szCs w:val="28"/>
        </w:rPr>
        <w:t xml:space="preserve">Trouver un nouvel emploi au Canada à partir de l’étranger </w:t>
      </w:r>
      <w:r>
        <w:rPr>
          <w:rFonts w:ascii="Times New Roman" w:hAnsi="Times New Roman" w:cs="Times New Roman"/>
          <w:sz w:val="28"/>
          <w:szCs w:val="28"/>
        </w:rPr>
        <w:t xml:space="preserve">en cliquant sur ce lien : </w:t>
      </w:r>
      <w:hyperlink r:id="rId25" w:history="1">
        <w:r w:rsidRPr="00441B3F">
          <w:rPr>
            <w:rStyle w:val="Lienhypertexte"/>
            <w:rFonts w:ascii="Times New Roman" w:hAnsi="Times New Roman" w:cs="Times New Roman"/>
            <w:sz w:val="28"/>
            <w:szCs w:val="28"/>
          </w:rPr>
          <w:t>https://www.guichetemplois.gc.ca/travailleurs-etrangers-temporaires</w:t>
        </w:r>
      </w:hyperlink>
    </w:p>
    <w:p w:rsidR="007F47AB" w:rsidRDefault="003B30BC" w:rsidP="003B30BC">
      <w:pPr>
        <w:pBdr>
          <w:top w:val="single" w:sz="4" w:space="1" w:color="auto"/>
          <w:left w:val="single" w:sz="4" w:space="4" w:color="auto"/>
          <w:bottom w:val="single" w:sz="4" w:space="1" w:color="auto"/>
          <w:right w:val="single" w:sz="4" w:space="4" w:color="auto"/>
          <w:bar w:val="single" w:sz="4" w:color="auto"/>
        </w:pBdr>
        <w:spacing w:line="240" w:lineRule="auto"/>
        <w:rPr>
          <w:rFonts w:ascii="Times New Roman" w:hAnsi="Times New Roman" w:cs="Times New Roman"/>
          <w:sz w:val="28"/>
          <w:szCs w:val="28"/>
        </w:rPr>
      </w:pPr>
      <w:r>
        <w:rPr>
          <w:rFonts w:ascii="Times New Roman" w:hAnsi="Times New Roman" w:cs="Times New Roman"/>
          <w:sz w:val="28"/>
          <w:szCs w:val="28"/>
        </w:rPr>
        <w:t xml:space="preserve">Parcourir les offres d’emploi publiées par des employeurs canadiens qui veulent embaucher des travailleurs étrangers temporaires. </w:t>
      </w:r>
    </w:p>
    <w:p w:rsidR="003B30BC" w:rsidRPr="00AF18B3" w:rsidRDefault="003B30BC" w:rsidP="003B30BC">
      <w:pPr>
        <w:pBdr>
          <w:top w:val="single" w:sz="4" w:space="1" w:color="auto"/>
          <w:left w:val="single" w:sz="4" w:space="4" w:color="auto"/>
          <w:bottom w:val="single" w:sz="4" w:space="1" w:color="auto"/>
          <w:right w:val="single" w:sz="4" w:space="4" w:color="auto"/>
          <w:bar w:val="single" w:sz="4" w:color="auto"/>
        </w:pBdr>
        <w:spacing w:line="240" w:lineRule="auto"/>
        <w:rPr>
          <w:rFonts w:ascii="Times New Roman" w:hAnsi="Times New Roman" w:cs="Times New Roman"/>
          <w:sz w:val="28"/>
          <w:szCs w:val="28"/>
        </w:rPr>
      </w:pPr>
      <w:r>
        <w:rPr>
          <w:rFonts w:ascii="Times New Roman" w:hAnsi="Times New Roman" w:cs="Times New Roman"/>
          <w:sz w:val="28"/>
          <w:szCs w:val="28"/>
        </w:rPr>
        <w:t>Notre cabinet vous assistera pour la procédure…</w:t>
      </w:r>
    </w:p>
    <w:sectPr w:rsidR="003B30BC" w:rsidRPr="00AF18B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ans-serif">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5FE364F"/>
    <w:multiLevelType w:val="multilevel"/>
    <w:tmpl w:val="D5FE364F"/>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07074ED0"/>
    <w:multiLevelType w:val="multilevel"/>
    <w:tmpl w:val="07074ED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1F5D1F"/>
    <w:multiLevelType w:val="hybridMultilevel"/>
    <w:tmpl w:val="9028DB3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0357660"/>
    <w:multiLevelType w:val="multilevel"/>
    <w:tmpl w:val="69B80E9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15C49"/>
    <w:multiLevelType w:val="hybridMultilevel"/>
    <w:tmpl w:val="37367A58"/>
    <w:lvl w:ilvl="0" w:tplc="D3064862">
      <w:start w:val="16"/>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1236AFA"/>
    <w:multiLevelType w:val="hybridMultilevel"/>
    <w:tmpl w:val="A438AC18"/>
    <w:lvl w:ilvl="0" w:tplc="0C0C000B">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6" w15:restartNumberingAfterBreak="0">
    <w:nsid w:val="21E50258"/>
    <w:multiLevelType w:val="multilevel"/>
    <w:tmpl w:val="44DE6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0A2830"/>
    <w:multiLevelType w:val="hybridMultilevel"/>
    <w:tmpl w:val="08808F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DAB3911"/>
    <w:multiLevelType w:val="multilevel"/>
    <w:tmpl w:val="0958F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092533"/>
    <w:multiLevelType w:val="multilevel"/>
    <w:tmpl w:val="AF20F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3F4A04"/>
    <w:multiLevelType w:val="multilevel"/>
    <w:tmpl w:val="7976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AD67C0"/>
    <w:multiLevelType w:val="multilevel"/>
    <w:tmpl w:val="E41A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B5342D"/>
    <w:multiLevelType w:val="hybridMultilevel"/>
    <w:tmpl w:val="D3E45608"/>
    <w:lvl w:ilvl="0" w:tplc="4BA4497E">
      <w:start w:val="514"/>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B1A596A"/>
    <w:multiLevelType w:val="multilevel"/>
    <w:tmpl w:val="4B1A5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8DD652A"/>
    <w:multiLevelType w:val="hybridMultilevel"/>
    <w:tmpl w:val="A6BC1C2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D9D7C8A"/>
    <w:multiLevelType w:val="multilevel"/>
    <w:tmpl w:val="1150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B66ECA"/>
    <w:multiLevelType w:val="hybridMultilevel"/>
    <w:tmpl w:val="19264F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0"/>
  </w:num>
  <w:num w:numId="4">
    <w:abstractNumId w:val="6"/>
  </w:num>
  <w:num w:numId="5">
    <w:abstractNumId w:val="11"/>
  </w:num>
  <w:num w:numId="6">
    <w:abstractNumId w:val="16"/>
  </w:num>
  <w:num w:numId="7">
    <w:abstractNumId w:val="5"/>
  </w:num>
  <w:num w:numId="8">
    <w:abstractNumId w:val="4"/>
  </w:num>
  <w:num w:numId="9">
    <w:abstractNumId w:val="3"/>
  </w:num>
  <w:num w:numId="10">
    <w:abstractNumId w:val="8"/>
  </w:num>
  <w:num w:numId="11">
    <w:abstractNumId w:val="9"/>
  </w:num>
  <w:num w:numId="12">
    <w:abstractNumId w:val="1"/>
  </w:num>
  <w:num w:numId="13">
    <w:abstractNumId w:val="13"/>
  </w:num>
  <w:num w:numId="14">
    <w:abstractNumId w:val="0"/>
  </w:num>
  <w:num w:numId="15">
    <w:abstractNumId w:val="7"/>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950"/>
    <w:rsid w:val="00014357"/>
    <w:rsid w:val="000B0EF2"/>
    <w:rsid w:val="000C3EDC"/>
    <w:rsid w:val="000D0A5A"/>
    <w:rsid w:val="000F0660"/>
    <w:rsid w:val="00112685"/>
    <w:rsid w:val="00113D88"/>
    <w:rsid w:val="00125EF9"/>
    <w:rsid w:val="00136870"/>
    <w:rsid w:val="0023133C"/>
    <w:rsid w:val="002418EE"/>
    <w:rsid w:val="00304559"/>
    <w:rsid w:val="00335C0B"/>
    <w:rsid w:val="003B2BBF"/>
    <w:rsid w:val="003B30BC"/>
    <w:rsid w:val="003B76C0"/>
    <w:rsid w:val="003D10E3"/>
    <w:rsid w:val="003D436D"/>
    <w:rsid w:val="003F31E3"/>
    <w:rsid w:val="004102AA"/>
    <w:rsid w:val="00433F0E"/>
    <w:rsid w:val="00471C1E"/>
    <w:rsid w:val="00480D53"/>
    <w:rsid w:val="00502950"/>
    <w:rsid w:val="00533786"/>
    <w:rsid w:val="00533B79"/>
    <w:rsid w:val="005411B7"/>
    <w:rsid w:val="00541AE2"/>
    <w:rsid w:val="005D1F1C"/>
    <w:rsid w:val="00692909"/>
    <w:rsid w:val="006B3565"/>
    <w:rsid w:val="006C5DA8"/>
    <w:rsid w:val="00741974"/>
    <w:rsid w:val="00745E64"/>
    <w:rsid w:val="007D170B"/>
    <w:rsid w:val="007F47AB"/>
    <w:rsid w:val="00853109"/>
    <w:rsid w:val="00885338"/>
    <w:rsid w:val="008F21FE"/>
    <w:rsid w:val="008F222E"/>
    <w:rsid w:val="00902BAF"/>
    <w:rsid w:val="0090620A"/>
    <w:rsid w:val="00927669"/>
    <w:rsid w:val="009A5D40"/>
    <w:rsid w:val="009B2072"/>
    <w:rsid w:val="009E6CF6"/>
    <w:rsid w:val="009F146D"/>
    <w:rsid w:val="00A037E6"/>
    <w:rsid w:val="00A50E38"/>
    <w:rsid w:val="00A70572"/>
    <w:rsid w:val="00AF18B3"/>
    <w:rsid w:val="00B04D55"/>
    <w:rsid w:val="00B43179"/>
    <w:rsid w:val="00B94FB1"/>
    <w:rsid w:val="00BB1EFC"/>
    <w:rsid w:val="00BD32EF"/>
    <w:rsid w:val="00BE051A"/>
    <w:rsid w:val="00CA3ED2"/>
    <w:rsid w:val="00CF22FD"/>
    <w:rsid w:val="00D35E76"/>
    <w:rsid w:val="00D373D8"/>
    <w:rsid w:val="00D4112D"/>
    <w:rsid w:val="00D45894"/>
    <w:rsid w:val="00D56108"/>
    <w:rsid w:val="00D65D16"/>
    <w:rsid w:val="00D94AA2"/>
    <w:rsid w:val="00DA06CD"/>
    <w:rsid w:val="00DB1BEE"/>
    <w:rsid w:val="00DC7766"/>
    <w:rsid w:val="00DD7869"/>
    <w:rsid w:val="00DF15F9"/>
    <w:rsid w:val="00DF783D"/>
    <w:rsid w:val="00E50711"/>
    <w:rsid w:val="00E6760B"/>
    <w:rsid w:val="00F33325"/>
    <w:rsid w:val="00F3368D"/>
    <w:rsid w:val="00F67A78"/>
    <w:rsid w:val="00F8446B"/>
    <w:rsid w:val="00F86078"/>
    <w:rsid w:val="00F875FA"/>
    <w:rsid w:val="00FB05BA"/>
    <w:rsid w:val="00FD677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422E2-8C7D-4AF2-9038-BFEA5F42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2E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5E76"/>
    <w:pPr>
      <w:ind w:left="720"/>
      <w:contextualSpacing/>
    </w:pPr>
  </w:style>
  <w:style w:type="paragraph" w:styleId="Sansinterligne">
    <w:name w:val="No Spacing"/>
    <w:uiPriority w:val="1"/>
    <w:qFormat/>
    <w:rsid w:val="00533B79"/>
    <w:pPr>
      <w:spacing w:after="0" w:line="240" w:lineRule="auto"/>
    </w:pPr>
  </w:style>
  <w:style w:type="character" w:styleId="Lienhypertexte">
    <w:name w:val="Hyperlink"/>
    <w:basedOn w:val="Policepardfaut"/>
    <w:uiPriority w:val="99"/>
    <w:unhideWhenUsed/>
    <w:rsid w:val="00B43179"/>
    <w:rPr>
      <w:color w:val="0563C1" w:themeColor="hyperlink"/>
      <w:u w:val="single"/>
    </w:rPr>
  </w:style>
  <w:style w:type="paragraph" w:styleId="NormalWeb">
    <w:name w:val="Normal (Web)"/>
    <w:uiPriority w:val="99"/>
    <w:semiHidden/>
    <w:unhideWhenUsed/>
    <w:rsid w:val="00533786"/>
    <w:pPr>
      <w:spacing w:beforeAutospacing="1" w:after="0" w:afterAutospacing="1" w:line="240" w:lineRule="auto"/>
    </w:pPr>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49231">
      <w:bodyDiv w:val="1"/>
      <w:marLeft w:val="0"/>
      <w:marRight w:val="0"/>
      <w:marTop w:val="0"/>
      <w:marBottom w:val="0"/>
      <w:divBdr>
        <w:top w:val="none" w:sz="0" w:space="0" w:color="auto"/>
        <w:left w:val="none" w:sz="0" w:space="0" w:color="auto"/>
        <w:bottom w:val="none" w:sz="0" w:space="0" w:color="auto"/>
        <w:right w:val="none" w:sz="0" w:space="0" w:color="auto"/>
      </w:divBdr>
    </w:div>
    <w:div w:id="1357729122">
      <w:bodyDiv w:val="1"/>
      <w:marLeft w:val="0"/>
      <w:marRight w:val="0"/>
      <w:marTop w:val="0"/>
      <w:marBottom w:val="0"/>
      <w:divBdr>
        <w:top w:val="none" w:sz="0" w:space="0" w:color="auto"/>
        <w:left w:val="none" w:sz="0" w:space="0" w:color="auto"/>
        <w:bottom w:val="none" w:sz="0" w:space="0" w:color="auto"/>
        <w:right w:val="none" w:sz="0" w:space="0" w:color="auto"/>
      </w:divBdr>
    </w:div>
    <w:div w:id="1710374585">
      <w:bodyDiv w:val="1"/>
      <w:marLeft w:val="0"/>
      <w:marRight w:val="0"/>
      <w:marTop w:val="0"/>
      <w:marBottom w:val="0"/>
      <w:divBdr>
        <w:top w:val="none" w:sz="0" w:space="0" w:color="auto"/>
        <w:left w:val="none" w:sz="0" w:space="0" w:color="auto"/>
        <w:bottom w:val="none" w:sz="0" w:space="0" w:color="auto"/>
        <w:right w:val="none" w:sz="0" w:space="0" w:color="auto"/>
      </w:divBdr>
      <w:divsChild>
        <w:div w:id="1836846619">
          <w:marLeft w:val="0"/>
          <w:marRight w:val="0"/>
          <w:marTop w:val="0"/>
          <w:marBottom w:val="0"/>
          <w:divBdr>
            <w:top w:val="none" w:sz="0" w:space="0" w:color="auto"/>
            <w:left w:val="none" w:sz="0" w:space="0" w:color="auto"/>
            <w:bottom w:val="single" w:sz="36" w:space="31" w:color="EEEEEE"/>
            <w:right w:val="none" w:sz="0" w:space="0" w:color="auto"/>
          </w:divBdr>
          <w:divsChild>
            <w:div w:id="510024960">
              <w:marLeft w:val="0"/>
              <w:marRight w:val="0"/>
              <w:marTop w:val="0"/>
              <w:marBottom w:val="0"/>
              <w:divBdr>
                <w:top w:val="none" w:sz="0" w:space="0" w:color="auto"/>
                <w:left w:val="none" w:sz="0" w:space="0" w:color="auto"/>
                <w:bottom w:val="none" w:sz="0" w:space="0" w:color="auto"/>
                <w:right w:val="none" w:sz="0" w:space="0" w:color="auto"/>
              </w:divBdr>
              <w:divsChild>
                <w:div w:id="1422020778">
                  <w:marLeft w:val="-225"/>
                  <w:marRight w:val="-225"/>
                  <w:marTop w:val="0"/>
                  <w:marBottom w:val="0"/>
                  <w:divBdr>
                    <w:top w:val="none" w:sz="0" w:space="0" w:color="auto"/>
                    <w:left w:val="none" w:sz="0" w:space="0" w:color="auto"/>
                    <w:bottom w:val="none" w:sz="0" w:space="0" w:color="auto"/>
                    <w:right w:val="none" w:sz="0" w:space="0" w:color="auto"/>
                  </w:divBdr>
                  <w:divsChild>
                    <w:div w:id="424574069">
                      <w:marLeft w:val="0"/>
                      <w:marRight w:val="0"/>
                      <w:marTop w:val="0"/>
                      <w:marBottom w:val="0"/>
                      <w:divBdr>
                        <w:top w:val="none" w:sz="0" w:space="0" w:color="auto"/>
                        <w:left w:val="none" w:sz="0" w:space="0" w:color="auto"/>
                        <w:bottom w:val="none" w:sz="0" w:space="0" w:color="auto"/>
                        <w:right w:val="none" w:sz="0" w:space="0" w:color="auto"/>
                      </w:divBdr>
                      <w:divsChild>
                        <w:div w:id="2116631760">
                          <w:marLeft w:val="0"/>
                          <w:marRight w:val="0"/>
                          <w:marTop w:val="0"/>
                          <w:marBottom w:val="0"/>
                          <w:divBdr>
                            <w:top w:val="none" w:sz="0" w:space="0" w:color="auto"/>
                            <w:left w:val="none" w:sz="0" w:space="0" w:color="auto"/>
                            <w:bottom w:val="none" w:sz="0" w:space="0" w:color="auto"/>
                            <w:right w:val="none" w:sz="0" w:space="0" w:color="auto"/>
                          </w:divBdr>
                          <w:divsChild>
                            <w:div w:id="1323772939">
                              <w:marLeft w:val="0"/>
                              <w:marRight w:val="0"/>
                              <w:marTop w:val="0"/>
                              <w:marBottom w:val="0"/>
                              <w:divBdr>
                                <w:top w:val="none" w:sz="0" w:space="0" w:color="auto"/>
                                <w:left w:val="none" w:sz="0" w:space="0" w:color="auto"/>
                                <w:bottom w:val="none" w:sz="0" w:space="0" w:color="auto"/>
                                <w:right w:val="none" w:sz="0" w:space="0" w:color="auto"/>
                              </w:divBdr>
                            </w:div>
                            <w:div w:id="1118375897">
                              <w:marLeft w:val="140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berta.ca/ainp.aspx" TargetMode="External"/><Relationship Id="rId13" Type="http://schemas.openxmlformats.org/officeDocument/2006/relationships/hyperlink" Target="http://www.immigratemanitoba.com/immigrate-to-manitoba/general-mpnp-policies/" TargetMode="External"/><Relationship Id="rId18" Type="http://schemas.openxmlformats.org/officeDocument/2006/relationships/hyperlink" Target="https://www.saskatchewan.ca/residents/moving-to-saskatchewan/immigrating-to-saskatchewan/saskatchewan-immigrant-nominee-program/apply-to-the-sin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ov.nl.ca/immigration/fr/immigrer-a-terre-neuve-et-labrador/programme-des-candidats-de-la-province-de-terre-neuve-et-labrador/apercu/" TargetMode="External"/><Relationship Id="rId7" Type="http://schemas.openxmlformats.org/officeDocument/2006/relationships/hyperlink" Target="https://www.canada.ca/fr/immigration-refugies-citoyennete/services/demande/medical-police/examens-medicaux/exigences-residents-temporaires.html" TargetMode="External"/><Relationship Id="rId12" Type="http://schemas.openxmlformats.org/officeDocument/2006/relationships/hyperlink" Target="https://www.welcomenb.ca/content/wel-bien/fr/Immigrer/content/CommentImmigrer/ProgrammeDesCandidatsDuNB-PCNB.html" TargetMode="External"/><Relationship Id="rId17" Type="http://schemas.openxmlformats.org/officeDocument/2006/relationships/hyperlink" Target="https://www.ontario.ca/fr/page/programme-ontarien-des-candidats-limmigration-poci-0" TargetMode="External"/><Relationship Id="rId25" Type="http://schemas.openxmlformats.org/officeDocument/2006/relationships/hyperlink" Target="https://www.guichetemplois.gc.ca/travailleurs-etrangers-temporaires" TargetMode="External"/><Relationship Id="rId2" Type="http://schemas.openxmlformats.org/officeDocument/2006/relationships/styles" Target="styles.xml"/><Relationship Id="rId16" Type="http://schemas.openxmlformats.org/officeDocument/2006/relationships/hyperlink" Target="http://www.ontario.ca/poci" TargetMode="External"/><Relationship Id="rId20" Type="http://schemas.openxmlformats.org/officeDocument/2006/relationships/hyperlink" Target="https://www.gov.nl.ca/immigration/fr/immigrer-a-terre-neuve-et-labrador/programme-des-candidats-de-la-province-de-terre-neuve-et-labrador/apercu/" TargetMode="External"/><Relationship Id="rId1" Type="http://schemas.openxmlformats.org/officeDocument/2006/relationships/numbering" Target="numbering.xml"/><Relationship Id="rId6" Type="http://schemas.openxmlformats.org/officeDocument/2006/relationships/hyperlink" Target="https://www.canada.ca/fr/immigration-refugies-citoyennete/services/visiter-canada/lettre-invitation.html" TargetMode="External"/><Relationship Id="rId11" Type="http://schemas.openxmlformats.org/officeDocument/2006/relationships/hyperlink" Target="https://www.princeedwardisland.ca/en/topic/office-immigration" TargetMode="External"/><Relationship Id="rId24" Type="http://schemas.openxmlformats.org/officeDocument/2006/relationships/hyperlink" Target="https://yukon.ca/fr/entreprises/programme-territorial-de-candidature-limmigration/presenter-une-demande-pour-embaucher" TargetMode="External"/><Relationship Id="rId5" Type="http://schemas.openxmlformats.org/officeDocument/2006/relationships/image" Target="media/image1.png"/><Relationship Id="rId15" Type="http://schemas.openxmlformats.org/officeDocument/2006/relationships/hyperlink" Target="https://novascotiaimmigration.com/demenager-en-nouvelle-ecosse/" TargetMode="External"/><Relationship Id="rId23" Type="http://schemas.openxmlformats.org/officeDocument/2006/relationships/hyperlink" Target="https://www.immigratenwt.ca/" TargetMode="External"/><Relationship Id="rId10" Type="http://schemas.openxmlformats.org/officeDocument/2006/relationships/hyperlink" Target="https://www.princeedwardisland.ca/fr/sujet/bureau-de-limmigration" TargetMode="External"/><Relationship Id="rId19" Type="http://schemas.openxmlformats.org/officeDocument/2006/relationships/hyperlink" Target="https://www.saskatchewan.ca/page-not-found?item=%2fresidents%2fmoving-to-saskatchewan%2fimmigrating-to-saskatchewan%2fsaskatchewan-immigrant-nominee-program%2fapply-to-the-sinp&amp;user=extranet%5cAnonymous&amp;site=website" TargetMode="External"/><Relationship Id="rId4" Type="http://schemas.openxmlformats.org/officeDocument/2006/relationships/webSettings" Target="webSettings.xml"/><Relationship Id="rId9" Type="http://schemas.openxmlformats.org/officeDocument/2006/relationships/hyperlink" Target="https://www.welcomebc.ca/Immigrate-to-B-C/B-C-Provincial-Nominee-Program" TargetMode="External"/><Relationship Id="rId14" Type="http://schemas.openxmlformats.org/officeDocument/2006/relationships/hyperlink" Target="https://novascotiaimmigration.com/demenager-en-nouvelle-ecosse/" TargetMode="External"/><Relationship Id="rId22" Type="http://schemas.openxmlformats.org/officeDocument/2006/relationships/hyperlink" Target="http://www.immigratenwt.ca/"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4847</Words>
  <Characters>26663</Characters>
  <Application>Microsoft Office Word</Application>
  <DocSecurity>0</DocSecurity>
  <Lines>222</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Adm</cp:lastModifiedBy>
  <cp:revision>3</cp:revision>
  <dcterms:created xsi:type="dcterms:W3CDTF">2023-10-06T20:11:00Z</dcterms:created>
  <dcterms:modified xsi:type="dcterms:W3CDTF">2023-10-06T20:13:00Z</dcterms:modified>
</cp:coreProperties>
</file>